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92" w:rsidRPr="000D7A35" w:rsidRDefault="00CA5592" w:rsidP="00642B28">
      <w:pPr>
        <w:pStyle w:val="Listaszerbekezds"/>
        <w:numPr>
          <w:ilvl w:val="0"/>
          <w:numId w:val="9"/>
        </w:numPr>
        <w:jc w:val="center"/>
        <w:rPr>
          <w:b/>
          <w:i/>
          <w:sz w:val="24"/>
          <w:szCs w:val="24"/>
        </w:rPr>
      </w:pPr>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rsidR="00CA5592" w:rsidRDefault="00CA5592" w:rsidP="00CA5592">
      <w:pPr>
        <w:jc w:val="right"/>
      </w:pPr>
    </w:p>
    <w:p w:rsidR="00CA5592" w:rsidRPr="00D7558F" w:rsidRDefault="00CA5592" w:rsidP="00CA5592">
      <w:pPr>
        <w:jc w:val="right"/>
      </w:pPr>
      <w:r w:rsidRPr="00D7558F">
        <w:t>(1. számú melléklet)</w:t>
      </w:r>
    </w:p>
    <w:p w:rsidR="00CA5592" w:rsidRPr="00D7558F" w:rsidRDefault="00CA5592" w:rsidP="00CA5592">
      <w:pPr>
        <w:keepNext/>
        <w:ind w:right="29"/>
        <w:jc w:val="center"/>
        <w:outlineLvl w:val="1"/>
        <w:rPr>
          <w:b/>
          <w:bCs/>
        </w:rPr>
      </w:pPr>
      <w:bookmarkStart w:id="0" w:name="_Toc231892866"/>
      <w:bookmarkStart w:id="1" w:name="_Toc319334381"/>
      <w:bookmarkStart w:id="2" w:name="_Toc370377031"/>
      <w:bookmarkStart w:id="3" w:name="_Toc397507171"/>
      <w:bookmarkStart w:id="4" w:name="_Toc435196622"/>
      <w:bookmarkStart w:id="5" w:name="_Toc441147199"/>
      <w:r w:rsidRPr="00D7558F">
        <w:rPr>
          <w:rStyle w:val="Cmsor3Char1"/>
          <w:rFonts w:ascii="Times New Roman" w:hAnsi="Times New Roman"/>
        </w:rPr>
        <w:t>Tartalomjegyzék</w:t>
      </w:r>
      <w:r w:rsidRPr="00D7558F">
        <w:rPr>
          <w:b/>
          <w:bCs/>
          <w:vertAlign w:val="superscript"/>
        </w:rPr>
        <w:footnoteReference w:id="1"/>
      </w:r>
      <w:bookmarkEnd w:id="0"/>
      <w:bookmarkEnd w:id="1"/>
      <w:bookmarkEnd w:id="2"/>
      <w:bookmarkEnd w:id="3"/>
      <w:bookmarkEnd w:id="4"/>
      <w:bookmarkEnd w:id="5"/>
    </w:p>
    <w:p w:rsidR="00CA5592" w:rsidRPr="00FF4733" w:rsidRDefault="00CA5592" w:rsidP="00CA5592">
      <w:pPr>
        <w:jc w:val="center"/>
        <w:rPr>
          <w:b/>
          <w:bCs/>
          <w:iCs/>
          <w:smallCaps/>
        </w:rPr>
      </w:pPr>
    </w:p>
    <w:p w:rsidR="00CA5592" w:rsidRPr="008E0551"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Default="00CA5592" w:rsidP="00CA5592">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CA5592" w:rsidRPr="00D7558F" w:rsidTr="0022343D">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CA5592" w:rsidRPr="00D7558F" w:rsidRDefault="00CA5592" w:rsidP="0022343D">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CA5592" w:rsidRPr="00D7558F" w:rsidRDefault="00CA5592" w:rsidP="0022343D">
            <w:pPr>
              <w:jc w:val="both"/>
            </w:pPr>
            <w:r w:rsidRPr="00D7558F">
              <w:t>Oldalszám</w:t>
            </w:r>
          </w:p>
        </w:tc>
      </w:tr>
      <w:tr w:rsidR="00CA5592" w:rsidRPr="00D7558F" w:rsidTr="0022343D">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4"/>
              <w:jc w:val="both"/>
              <w:rPr>
                <w:lang w:eastAsia="en-US"/>
              </w:rPr>
            </w:pPr>
            <w:r>
              <w:rPr>
                <w:color w:val="000000"/>
                <w:lang w:eastAsia="en-US"/>
              </w:rPr>
              <w:t xml:space="preserve">„Ártáblázat”, </w:t>
            </w:r>
            <w:r w:rsidRPr="000535D2">
              <w:rPr>
                <w:lang w:eastAsia="en-US"/>
              </w:rPr>
              <w:t>megfelelő képviseleti jogosultsággal rendelkező személy által aláírva.</w:t>
            </w:r>
            <w:r>
              <w:rPr>
                <w:color w:val="000000"/>
                <w:lang w:eastAsia="en-US"/>
              </w:rPr>
              <w:t xml:space="preserve"> (2/</w:t>
            </w:r>
            <w:proofErr w:type="gramStart"/>
            <w:r>
              <w:rPr>
                <w:color w:val="000000"/>
                <w:lang w:eastAsia="en-US"/>
              </w:rPr>
              <w:t>A.</w:t>
            </w:r>
            <w:proofErr w:type="gramEnd"/>
            <w:r>
              <w:rPr>
                <w:color w:val="000000"/>
                <w:lang w:eastAsia="en-US"/>
              </w:rPr>
              <w:t xml:space="preserve">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4"/>
              <w:jc w:val="both"/>
            </w:pPr>
            <w:r w:rsidRPr="00F501C0">
              <w:t xml:space="preserve">Ajánlattételi nyilatkozat, </w:t>
            </w:r>
            <w:r w:rsidRPr="00E26D84">
              <w:t>megfelelő képviseleti jogosultsággal rendelkező személy á</w:t>
            </w:r>
            <w:r>
              <w:t>ltal aláírva</w:t>
            </w:r>
            <w:r w:rsidRPr="00F501C0">
              <w:t>, eredeti példány</w:t>
            </w:r>
            <w:r>
              <w:t xml:space="preserve">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4"/>
              <w:jc w:val="both"/>
            </w:pPr>
            <w:r>
              <w:t>Nyilatkozat a Kbt. 66</w:t>
            </w:r>
            <w:r w:rsidRPr="00F501C0">
              <w:t>. § (</w:t>
            </w:r>
            <w:r>
              <w:t>6</w:t>
            </w:r>
            <w:r w:rsidRPr="00F501C0">
              <w:t>) bekezdés a)</w:t>
            </w:r>
            <w:proofErr w:type="spellStart"/>
            <w:r w:rsidRPr="00F501C0">
              <w:t>-b</w:t>
            </w:r>
            <w:proofErr w:type="spellEnd"/>
            <w:r w:rsidRPr="00F501C0">
              <w:t>)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4"/>
              <w:jc w:val="both"/>
            </w:pPr>
            <w:r w:rsidRPr="00F501C0">
              <w:t xml:space="preserve">Nyilatkozat az ajánlattevő </w:t>
            </w:r>
            <w:proofErr w:type="spellStart"/>
            <w:r w:rsidRPr="00F501C0">
              <w:t>Kkvt</w:t>
            </w:r>
            <w:proofErr w:type="spellEnd"/>
            <w:r w:rsidRPr="00F501C0">
              <w:t xml:space="preserve">. </w:t>
            </w:r>
            <w:proofErr w:type="gramStart"/>
            <w:r w:rsidRPr="00F501C0">
              <w:t>szerinti</w:t>
            </w:r>
            <w:proofErr w:type="gramEnd"/>
            <w:r w:rsidRPr="00F501C0">
              <w:t xml:space="preserve">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4"/>
              <w:jc w:val="both"/>
            </w:pPr>
            <w:r w:rsidRPr="00F501C0">
              <w:t>Opcionálisan: Együttműködési megállapodás</w:t>
            </w:r>
            <w:r>
              <w:t xml:space="preserve"> (6</w:t>
            </w:r>
            <w:r w:rsidRPr="00F501C0">
              <w:t>. számú melléklet) – közös ajánlattétel esetén</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F501C0" w:rsidRDefault="00CA5592" w:rsidP="0022343D">
            <w:pPr>
              <w:jc w:val="both"/>
              <w:rPr>
                <w:b/>
                <w:bCs/>
              </w:rPr>
            </w:pPr>
            <w:proofErr w:type="gramStart"/>
            <w:r w:rsidRPr="00F501C0">
              <w:rPr>
                <w:b/>
                <w:bCs/>
              </w:rPr>
              <w:t>Ajánlattevő(</w:t>
            </w:r>
            <w:proofErr w:type="gramEnd"/>
            <w:r w:rsidRPr="00F501C0">
              <w:rPr>
                <w:b/>
                <w:bCs/>
              </w:rPr>
              <w:t>k) nyilatkozata a kizáró okok tekintetében</w:t>
            </w:r>
          </w:p>
        </w:tc>
      </w:tr>
      <w:tr w:rsidR="00CA5592" w:rsidRPr="00D7558F" w:rsidTr="0022343D">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pPr>
            <w:r w:rsidRPr="00F501C0">
              <w:t xml:space="preserve">Ajánlattevő nyilatkozata a kizáró okok fenn nem </w:t>
            </w:r>
            <w:r>
              <w:t xml:space="preserve">állásáról, </w:t>
            </w:r>
            <w:r w:rsidRPr="000535D2">
              <w:rPr>
                <w:lang w:eastAsia="en-US"/>
              </w:rPr>
              <w:t>megfelelő képviseleti jogosultsággal rendelkező személy által aláírva.</w:t>
            </w:r>
            <w:r>
              <w:t xml:space="preserve"> (7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pPr>
            <w:r w:rsidRPr="00CB37BA">
              <w:t xml:space="preserve">Ajánlattevő nyilatkozata a Kbt. 62. § (1) bekezdés k) pont </w:t>
            </w:r>
            <w:proofErr w:type="spellStart"/>
            <w:r w:rsidRPr="00CB37BA">
              <w:t>kb</w:t>
            </w:r>
            <w:proofErr w:type="spellEnd"/>
            <w:r w:rsidRPr="00CB37BA">
              <w:t>) alpontja tekintetében / I., megfelelő képviseleti jogosultsággal rendelkező személy által aláírva. (8.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CB37BA" w:rsidRDefault="00CA5592" w:rsidP="0022343D">
            <w:pPr>
              <w:ind w:left="282"/>
              <w:jc w:val="both"/>
            </w:pPr>
            <w:r w:rsidRPr="00CB37BA">
              <w:t xml:space="preserve">Opcionális, amennyiben ajánlattevőt nem jegyzik szabályozott tőzsdén: Ajánlattevő nyilatkozata a Kbt. 62. § (1) bekezdés k) pont </w:t>
            </w:r>
            <w:proofErr w:type="spellStart"/>
            <w:r w:rsidRPr="00CB37BA">
              <w:t>kb</w:t>
            </w:r>
            <w:proofErr w:type="spellEnd"/>
            <w:r w:rsidRPr="00CB37BA">
              <w:t>) alpontja tekintetében / II., megfelelő képviseleti jogosultsággal rendelkező személy által aláírva</w:t>
            </w:r>
            <w:r w:rsidRPr="00CB37BA" w:rsidDel="00F27AE4">
              <w:t xml:space="preserve"> </w:t>
            </w:r>
            <w:r w:rsidRPr="00CB37BA">
              <w:t>(9.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F501C0" w:rsidRDefault="00CA5592" w:rsidP="0022343D">
            <w:pPr>
              <w:jc w:val="both"/>
            </w:pPr>
            <w:proofErr w:type="gramStart"/>
            <w:r w:rsidRPr="00F501C0">
              <w:rPr>
                <w:b/>
                <w:bCs/>
              </w:rPr>
              <w:t>Ajánlattevő(</w:t>
            </w:r>
            <w:proofErr w:type="gramEnd"/>
            <w:r w:rsidRPr="00F501C0">
              <w:rPr>
                <w:b/>
                <w:bCs/>
              </w:rPr>
              <w:t>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))egyéb igazolásai</w:t>
            </w:r>
          </w:p>
        </w:tc>
      </w:tr>
      <w:tr w:rsidR="00CA5592" w:rsidRPr="00D7558F" w:rsidTr="0022343D">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pPr>
            <w:r w:rsidRPr="00F501C0">
              <w:lastRenderedPageBreak/>
              <w:t xml:space="preserve">Azon gazdasági szereplők cégjegyzésre jogosult személyeinek aláírási címpéldánya, vagy a 2006. évi V. törvény 9. § szerinti aláírási-mintája, </w:t>
            </w:r>
            <w:proofErr w:type="gramStart"/>
            <w:r w:rsidRPr="00F501C0">
              <w:t>aki(</w:t>
            </w:r>
            <w:proofErr w:type="gramEnd"/>
            <w:r w:rsidRPr="00F501C0">
              <w:t>k) az ajánlatot,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pPr>
            <w:r w:rsidRPr="00F501C0">
              <w:t xml:space="preserve">Opcionálisan: A cégjegyzésre jogosult személytől származó, </w:t>
            </w:r>
            <w:r>
              <w:t xml:space="preserve">a meghatalmazott aláírását is tartalmazó, legalább </w:t>
            </w:r>
            <w:r w:rsidRPr="00F501C0">
              <w:t>teljes bizonyító erejű magánokiratba foglalt meghatalmazás, amennyiben az ajánlatot, 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jc w:val="both"/>
            </w:pPr>
          </w:p>
        </w:tc>
      </w:tr>
      <w:tr w:rsidR="00CA5592" w:rsidRPr="00D7558F" w:rsidTr="0022343D">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F501C0" w:rsidRDefault="00CA5592" w:rsidP="0022343D">
            <w:pPr>
              <w:jc w:val="both"/>
              <w:rPr>
                <w:b/>
                <w:bCs/>
              </w:rPr>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pénzügyi és gazdasági alkalmassági követelmény teljesüléséről</w:t>
            </w:r>
          </w:p>
        </w:tc>
      </w:tr>
      <w:tr w:rsidR="00CA5592" w:rsidRPr="00D7558F" w:rsidTr="0022343D">
        <w:trPr>
          <w:tblCellSpacing w:w="20" w:type="dxa"/>
        </w:trPr>
        <w:tc>
          <w:tcPr>
            <w:tcW w:w="7342" w:type="dxa"/>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pPr>
            <w:r>
              <w:rPr>
                <w:color w:val="000000" w:themeColor="text1"/>
              </w:rPr>
              <w:t>N</w:t>
            </w:r>
            <w:r w:rsidRPr="00F501C0">
              <w:rPr>
                <w:color w:val="000000" w:themeColor="text1"/>
              </w:rPr>
              <w:t xml:space="preserve">yilatkozat </w:t>
            </w:r>
            <w:r>
              <w:rPr>
                <w:color w:val="000000"/>
              </w:rPr>
              <w:t xml:space="preserve">az ajánlati felhívás 16. pont P1) alpontjában előírt </w:t>
            </w:r>
            <w:r w:rsidRPr="00F0666E">
              <w:rPr>
                <w:color w:val="000000"/>
              </w:rPr>
              <w:t>pénzügyi és gazdasági alkalmasság</w:t>
            </w:r>
            <w:r>
              <w:rPr>
                <w:color w:val="000000"/>
              </w:rPr>
              <w:t xml:space="preserve">i követelmény teljesüléséről </w:t>
            </w:r>
            <w:r>
              <w:t>(10</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CA5592" w:rsidRPr="00F501C0" w:rsidRDefault="00CA5592" w:rsidP="0022343D">
            <w:pPr>
              <w:jc w:val="both"/>
            </w:pPr>
          </w:p>
        </w:tc>
      </w:tr>
      <w:tr w:rsidR="00CA5592" w:rsidRPr="00D7558F" w:rsidTr="0022343D">
        <w:trPr>
          <w:trHeight w:val="827"/>
          <w:tblCellSpacing w:w="20" w:type="dxa"/>
        </w:trPr>
        <w:tc>
          <w:tcPr>
            <w:tcW w:w="7342" w:type="dxa"/>
            <w:tcBorders>
              <w:top w:val="inset" w:sz="6" w:space="0" w:color="auto"/>
              <w:left w:val="inset" w:sz="6" w:space="0" w:color="auto"/>
              <w:bottom w:val="inset" w:sz="6" w:space="0" w:color="auto"/>
              <w:right w:val="inset" w:sz="6" w:space="0" w:color="auto"/>
            </w:tcBorders>
          </w:tcPr>
          <w:p w:rsidR="00CA5592" w:rsidRDefault="00CA5592" w:rsidP="0022343D">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16. pont P2) alpontjában előírt </w:t>
            </w:r>
            <w:r w:rsidRPr="00F0666E">
              <w:rPr>
                <w:color w:val="000000"/>
              </w:rPr>
              <w:t>pénzügyi és gazdasági alkalmasság</w:t>
            </w:r>
            <w:r>
              <w:rPr>
                <w:color w:val="000000"/>
              </w:rPr>
              <w:t>i követelmény teljesüléséről</w:t>
            </w:r>
            <w:r w:rsidRPr="00F501C0">
              <w:rPr>
                <w:color w:val="000000"/>
              </w:rPr>
              <w:t xml:space="preserve"> </w:t>
            </w:r>
            <w:r>
              <w:t>(11</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CA5592" w:rsidRPr="00F501C0" w:rsidRDefault="00CA5592" w:rsidP="0022343D">
            <w:pPr>
              <w:jc w:val="both"/>
            </w:pPr>
          </w:p>
        </w:tc>
      </w:tr>
      <w:tr w:rsidR="00CA5592" w:rsidRPr="00D7558F" w:rsidTr="0022343D">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F501C0" w:rsidRDefault="00CA5592" w:rsidP="0022343D">
            <w:pPr>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műszaki, illetve szakmai alkalmassági követelmény teljesüléséről</w:t>
            </w:r>
          </w:p>
        </w:tc>
      </w:tr>
      <w:tr w:rsidR="00CA5592" w:rsidRPr="00D7558F" w:rsidTr="0022343D">
        <w:trPr>
          <w:tblCellSpacing w:w="20" w:type="dxa"/>
        </w:trPr>
        <w:tc>
          <w:tcPr>
            <w:tcW w:w="7342" w:type="dxa"/>
            <w:tcBorders>
              <w:top w:val="inset" w:sz="6" w:space="0" w:color="auto"/>
              <w:left w:val="inset" w:sz="6" w:space="0" w:color="auto"/>
              <w:bottom w:val="inset" w:sz="6" w:space="0" w:color="auto"/>
              <w:right w:val="inset" w:sz="6" w:space="0" w:color="auto"/>
            </w:tcBorders>
          </w:tcPr>
          <w:p w:rsidR="00CA5592" w:rsidRDefault="00CA5592" w:rsidP="0022343D">
            <w:pPr>
              <w:ind w:left="282"/>
              <w:jc w:val="both"/>
            </w:pPr>
            <w:r>
              <w:rPr>
                <w:color w:val="000000" w:themeColor="text1"/>
              </w:rPr>
              <w:t>N</w:t>
            </w:r>
            <w:r w:rsidRPr="00F501C0">
              <w:rPr>
                <w:color w:val="000000" w:themeColor="text1"/>
              </w:rPr>
              <w:t xml:space="preserve">yilatkozat </w:t>
            </w:r>
            <w:r>
              <w:rPr>
                <w:color w:val="000000"/>
              </w:rPr>
              <w:t>az ajánlati felhívás 17. pont M1)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2</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CA5592" w:rsidRPr="00F501C0" w:rsidRDefault="00CA5592" w:rsidP="0022343D">
            <w:pPr>
              <w:jc w:val="both"/>
            </w:pPr>
          </w:p>
        </w:tc>
      </w:tr>
      <w:tr w:rsidR="00CA5592" w:rsidRPr="00D7558F" w:rsidTr="0022343D">
        <w:trPr>
          <w:tblCellSpacing w:w="20" w:type="dxa"/>
        </w:trPr>
        <w:tc>
          <w:tcPr>
            <w:tcW w:w="7342" w:type="dxa"/>
            <w:tcBorders>
              <w:top w:val="inset" w:sz="6" w:space="0" w:color="auto"/>
              <w:left w:val="inset" w:sz="6" w:space="0" w:color="auto"/>
              <w:bottom w:val="inset" w:sz="6" w:space="0" w:color="auto"/>
              <w:right w:val="inset" w:sz="6" w:space="0" w:color="auto"/>
            </w:tcBorders>
          </w:tcPr>
          <w:p w:rsidR="00CA5592" w:rsidRDefault="00CA5592" w:rsidP="0022343D">
            <w:pPr>
              <w:ind w:left="282"/>
              <w:jc w:val="both"/>
              <w:rPr>
                <w:color w:val="000000" w:themeColor="text1"/>
              </w:rPr>
            </w:pPr>
            <w:r>
              <w:rPr>
                <w:color w:val="000000" w:themeColor="text1"/>
              </w:rPr>
              <w:t>N</w:t>
            </w:r>
            <w:r w:rsidRPr="00F501C0">
              <w:rPr>
                <w:color w:val="000000" w:themeColor="text1"/>
              </w:rPr>
              <w:t xml:space="preserve">yilatkozat </w:t>
            </w:r>
            <w:r>
              <w:rPr>
                <w:color w:val="000000"/>
              </w:rPr>
              <w:t>az ajánlati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3</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CA5592" w:rsidRPr="00F501C0" w:rsidRDefault="00CA5592" w:rsidP="0022343D">
            <w:pPr>
              <w:jc w:val="both"/>
            </w:pPr>
          </w:p>
        </w:tc>
      </w:tr>
      <w:tr w:rsidR="00CA5592" w:rsidRPr="00D7558F" w:rsidTr="0022343D">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CA5592" w:rsidRPr="001A7FC2" w:rsidRDefault="00CA5592" w:rsidP="0022343D">
            <w:pPr>
              <w:jc w:val="both"/>
              <w:rPr>
                <w:b/>
              </w:rPr>
            </w:pPr>
            <w:r w:rsidRPr="001A7FC2">
              <w:rPr>
                <w:b/>
              </w:rPr>
              <w:t>Amennyiben az ajánlattevő bármely más szervezet (személy) kapacitására támaszkodva felel meg az előírt alkalmassági követelményeknek:</w:t>
            </w:r>
          </w:p>
        </w:tc>
      </w:tr>
      <w:tr w:rsidR="00CA5592" w:rsidRPr="00D7558F" w:rsidTr="0022343D">
        <w:trPr>
          <w:tblCellSpacing w:w="20" w:type="dxa"/>
        </w:trPr>
        <w:tc>
          <w:tcPr>
            <w:tcW w:w="7342" w:type="dxa"/>
            <w:tcBorders>
              <w:top w:val="inset" w:sz="6" w:space="0" w:color="auto"/>
              <w:left w:val="inset" w:sz="6" w:space="0" w:color="auto"/>
              <w:bottom w:val="inset" w:sz="6" w:space="0" w:color="auto"/>
              <w:right w:val="inset" w:sz="6" w:space="0" w:color="auto"/>
            </w:tcBorders>
          </w:tcPr>
          <w:p w:rsidR="00CA5592" w:rsidRDefault="00CA5592" w:rsidP="0022343D">
            <w:pPr>
              <w:ind w:left="309" w:right="71"/>
              <w:jc w:val="both"/>
              <w:outlineLvl w:val="6"/>
            </w:pPr>
            <w:r w:rsidRPr="00F501C0">
              <w:t>Ajánlattevő nyilatkozata a más szervezet kapacitására történő támaszkodásról</w:t>
            </w:r>
            <w:r>
              <w:t xml:space="preserve">, </w:t>
            </w:r>
            <w:r w:rsidRPr="000535D2">
              <w:rPr>
                <w:lang w:eastAsia="en-US"/>
              </w:rPr>
              <w:t>megfelelő képviseleti jogosultsággal rendelkező személy által aláírva.</w:t>
            </w:r>
            <w:r w:rsidRPr="00F501C0">
              <w:t xml:space="preserve"> (1</w:t>
            </w:r>
            <w:r>
              <w:t>4</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CA5592" w:rsidRPr="00F501C0" w:rsidRDefault="00CA5592" w:rsidP="0022343D">
            <w:pPr>
              <w:jc w:val="both"/>
            </w:pPr>
          </w:p>
        </w:tc>
      </w:tr>
      <w:tr w:rsidR="00CA5592" w:rsidRPr="00D7558F" w:rsidTr="0022343D">
        <w:trPr>
          <w:tblCellSpacing w:w="20" w:type="dxa"/>
        </w:trPr>
        <w:tc>
          <w:tcPr>
            <w:tcW w:w="7342" w:type="dxa"/>
            <w:tcBorders>
              <w:top w:val="inset" w:sz="6" w:space="0" w:color="auto"/>
              <w:left w:val="inset" w:sz="6" w:space="0" w:color="auto"/>
              <w:bottom w:val="inset" w:sz="6" w:space="0" w:color="auto"/>
              <w:right w:val="inset" w:sz="6" w:space="0" w:color="auto"/>
            </w:tcBorders>
          </w:tcPr>
          <w:p w:rsidR="00CA5592" w:rsidRPr="00F501C0" w:rsidRDefault="00CA5592" w:rsidP="0022343D">
            <w:pPr>
              <w:ind w:left="309" w:right="71"/>
              <w:jc w:val="both"/>
              <w:outlineLvl w:val="6"/>
            </w:pPr>
            <w:r>
              <w:t xml:space="preserve">Opcionális - </w:t>
            </w:r>
            <w:r w:rsidRPr="001A7FC2">
              <w:t>A kapacitásait rendelkezésre bocsátó szervezet nyilatkozata a Kbt. 65. § (8) bekezdése alapján</w:t>
            </w:r>
            <w:r>
              <w:t xml:space="preserve">, </w:t>
            </w:r>
            <w:r w:rsidRPr="000535D2">
              <w:rPr>
                <w:lang w:eastAsia="en-US"/>
              </w:rPr>
              <w:t>megfelelő képviseleti jogosultsággal rendelkező személy által aláírva.</w:t>
            </w:r>
            <w:r>
              <w:t xml:space="preserve"> (15.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CA5592" w:rsidRPr="00F501C0" w:rsidRDefault="00CA5592" w:rsidP="0022343D">
            <w:pPr>
              <w:jc w:val="both"/>
            </w:pPr>
          </w:p>
        </w:tc>
      </w:tr>
      <w:tr w:rsidR="00CA5592" w:rsidRPr="00D7558F" w:rsidTr="0022343D">
        <w:trPr>
          <w:tblCellSpacing w:w="20" w:type="dxa"/>
        </w:trPr>
        <w:tc>
          <w:tcPr>
            <w:tcW w:w="7342" w:type="dxa"/>
            <w:tcBorders>
              <w:top w:val="inset" w:sz="6" w:space="0" w:color="auto"/>
              <w:left w:val="inset" w:sz="6" w:space="0" w:color="auto"/>
              <w:bottom w:val="inset" w:sz="6" w:space="0" w:color="auto"/>
              <w:right w:val="inset" w:sz="6" w:space="0" w:color="auto"/>
            </w:tcBorders>
          </w:tcPr>
          <w:p w:rsidR="00CA5592" w:rsidRPr="00F501C0" w:rsidRDefault="00CA5592" w:rsidP="0022343D">
            <w:pPr>
              <w:ind w:left="309" w:right="71"/>
              <w:jc w:val="both"/>
              <w:outlineLvl w:val="6"/>
            </w:pPr>
            <w:r>
              <w:t>Opcionális - A</w:t>
            </w:r>
            <w:r w:rsidRPr="001A7FC2">
              <w:t xml:space="preserve"> kapacitásait rendelkezésre bocsátó szervezet olyan szerződéses vagy előszerződésben vállalt kötelezetts</w:t>
            </w:r>
            <w:r>
              <w:t xml:space="preserve">égvállalását </w:t>
            </w:r>
            <w:r>
              <w:lastRenderedPageBreak/>
              <w:t>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CA5592" w:rsidRPr="00F501C0" w:rsidRDefault="00CA5592" w:rsidP="0022343D">
            <w:pPr>
              <w:jc w:val="both"/>
            </w:pPr>
          </w:p>
        </w:tc>
      </w:tr>
      <w:tr w:rsidR="00CA5592" w:rsidRPr="00D7558F" w:rsidTr="0022343D">
        <w:trPr>
          <w:tblCellSpacing w:w="20" w:type="dxa"/>
        </w:trPr>
        <w:tc>
          <w:tcPr>
            <w:tcW w:w="7342" w:type="dxa"/>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pPr>
            <w:r w:rsidRPr="00B14D55">
              <w:rPr>
                <w:iCs/>
                <w:color w:val="000000"/>
              </w:rPr>
              <w:t xml:space="preserve">Szándéknyilatkozat </w:t>
            </w:r>
            <w:r>
              <w:rPr>
                <w:iCs/>
                <w:color w:val="000000"/>
              </w:rPr>
              <w:t xml:space="preserve">a </w:t>
            </w:r>
            <w:r w:rsidRPr="00B14D55">
              <w:rPr>
                <w:iCs/>
                <w:color w:val="000000"/>
              </w:rPr>
              <w:t>felelősségbiztosítás határidőre történő rendelkezésre bocsátásáról</w:t>
            </w:r>
            <w:r>
              <w:rPr>
                <w:iCs/>
                <w:color w:val="000000"/>
              </w:rPr>
              <w:t xml:space="preserve">, </w:t>
            </w:r>
            <w:r w:rsidRPr="000535D2">
              <w:rPr>
                <w:lang w:eastAsia="en-US"/>
              </w:rPr>
              <w:t>megfelelő képviseleti jogosultsággal rendelkező személy által aláírva.</w:t>
            </w:r>
            <w:r>
              <w:t xml:space="preserve"> (16</w:t>
            </w:r>
            <w:r w:rsidRPr="009D278F">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CA5592" w:rsidRPr="00F501C0" w:rsidRDefault="00CA5592" w:rsidP="0022343D">
            <w:pPr>
              <w:jc w:val="both"/>
            </w:pPr>
          </w:p>
        </w:tc>
      </w:tr>
      <w:tr w:rsidR="00CA5592" w:rsidRPr="00D7558F" w:rsidTr="0022343D">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B103FB" w:rsidRDefault="00CA5592" w:rsidP="0022343D">
            <w:pPr>
              <w:jc w:val="both"/>
              <w:rPr>
                <w:b/>
              </w:rPr>
            </w:pPr>
            <w:r w:rsidRPr="00B103FB">
              <w:rPr>
                <w:b/>
              </w:rPr>
              <w:t>Az ajánlat mellett külön csatolva:</w:t>
            </w:r>
          </w:p>
        </w:tc>
      </w:tr>
      <w:tr w:rsidR="00CA5592" w:rsidRPr="00D7558F" w:rsidTr="0022343D">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D7558F" w:rsidRDefault="00CA5592" w:rsidP="0022343D">
            <w:pPr>
              <w:ind w:left="282"/>
              <w:jc w:val="both"/>
            </w:pPr>
            <w:r w:rsidRPr="00D7558F">
              <w:t>1 példány elektronikus adathordozó (CD/DVD) amely tartalmazza:</w:t>
            </w:r>
          </w:p>
          <w:p w:rsidR="00CA5592" w:rsidRPr="00F501C0" w:rsidRDefault="00CA5592" w:rsidP="0022343D">
            <w:pPr>
              <w:ind w:left="282"/>
              <w:jc w:val="both"/>
            </w:pPr>
            <w:r w:rsidRPr="00D7558F">
              <w:t xml:space="preserve">az ajánlatot jelszó nélkül olvasható, de nem </w:t>
            </w:r>
            <w:proofErr w:type="gramStart"/>
            <w:r w:rsidRPr="00D7558F">
              <w:t>mó</w:t>
            </w:r>
            <w:r>
              <w:t>dosítható .</w:t>
            </w:r>
            <w:proofErr w:type="spellStart"/>
            <w:r>
              <w:t>pdf</w:t>
            </w:r>
            <w:proofErr w:type="spellEnd"/>
            <w:proofErr w:type="gramEnd"/>
            <w:r>
              <w:t xml:space="preserve"> fájlformátumban</w:t>
            </w:r>
          </w:p>
        </w:tc>
      </w:tr>
    </w:tbl>
    <w:p w:rsidR="00CA5592" w:rsidRPr="00D7558F" w:rsidRDefault="00CA5592" w:rsidP="00CA5592">
      <w:pPr>
        <w:jc w:val="both"/>
      </w:pPr>
    </w:p>
    <w:p w:rsidR="00CA5592" w:rsidRDefault="00CA5592" w:rsidP="00CA5592">
      <w:pPr>
        <w:jc w:val="both"/>
      </w:pPr>
      <w:r w:rsidRPr="00D7558F">
        <w:t xml:space="preserve">Az </w:t>
      </w:r>
      <w:proofErr w:type="gramStart"/>
      <w:r w:rsidRPr="00D7558F">
        <w:t>ajánlat …</w:t>
      </w:r>
      <w:proofErr w:type="gramEnd"/>
      <w:r w:rsidRPr="00D7558F">
        <w:t xml:space="preserve">… folyamatosan számozott oldalt tartalmaz. </w:t>
      </w:r>
    </w:p>
    <w:p w:rsidR="00CA5592" w:rsidRDefault="00CA5592" w:rsidP="00CA5592">
      <w:pPr>
        <w:jc w:val="both"/>
      </w:pPr>
    </w:p>
    <w:p w:rsidR="00CA5592" w:rsidRDefault="00CA5592" w:rsidP="00CA5592"/>
    <w:p w:rsidR="00CA5592" w:rsidRPr="00D7558F" w:rsidRDefault="00CA5592" w:rsidP="00CA5592">
      <w:pPr>
        <w:jc w:val="right"/>
      </w:pPr>
      <w:r>
        <w:br w:type="page"/>
      </w:r>
      <w:r w:rsidRPr="00D7558F">
        <w:lastRenderedPageBreak/>
        <w:t>(2. számú melléklet)</w:t>
      </w:r>
    </w:p>
    <w:p w:rsidR="00CA5592" w:rsidRPr="00D7558F" w:rsidRDefault="00CA5592" w:rsidP="00CA5592">
      <w:pPr>
        <w:outlineLvl w:val="0"/>
      </w:pPr>
      <w:bookmarkStart w:id="6" w:name="_Toc272328702"/>
    </w:p>
    <w:p w:rsidR="00CA5592" w:rsidRPr="00D7558F" w:rsidRDefault="00CA5592" w:rsidP="00CA5592">
      <w:pPr>
        <w:keepNext/>
        <w:ind w:right="29"/>
        <w:jc w:val="center"/>
        <w:outlineLvl w:val="1"/>
        <w:rPr>
          <w:b/>
          <w:bCs/>
        </w:rPr>
      </w:pPr>
      <w:bookmarkStart w:id="7" w:name="_Toc370377032"/>
      <w:bookmarkStart w:id="8" w:name="_Toc397507172"/>
      <w:bookmarkStart w:id="9" w:name="_Toc426101452"/>
      <w:bookmarkStart w:id="10" w:name="_Toc435196623"/>
      <w:bookmarkStart w:id="11" w:name="_Toc441147200"/>
      <w:r w:rsidRPr="00D7558F">
        <w:rPr>
          <w:b/>
          <w:bCs/>
        </w:rPr>
        <w:t>Felolvasólap</w:t>
      </w:r>
      <w:bookmarkEnd w:id="6"/>
      <w:bookmarkEnd w:id="7"/>
      <w:bookmarkEnd w:id="8"/>
      <w:bookmarkEnd w:id="9"/>
      <w:bookmarkEnd w:id="10"/>
      <w:bookmarkEnd w:id="11"/>
    </w:p>
    <w:p w:rsidR="00CA5592" w:rsidRPr="00D7558F" w:rsidRDefault="00CA5592" w:rsidP="00CA5592">
      <w:pPr>
        <w:outlineLvl w:val="0"/>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Pr>
        <w:jc w:val="center"/>
      </w:pPr>
    </w:p>
    <w:p w:rsidR="00CA5592" w:rsidRPr="00D7558F" w:rsidRDefault="00CA5592" w:rsidP="00CA5592">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CA5592" w:rsidRPr="00D7558F" w:rsidTr="0022343D">
        <w:trPr>
          <w:trHeight w:val="555"/>
          <w:tblCellSpacing w:w="20" w:type="dxa"/>
        </w:trPr>
        <w:tc>
          <w:tcPr>
            <w:tcW w:w="4494" w:type="dxa"/>
            <w:vAlign w:val="center"/>
          </w:tcPr>
          <w:p w:rsidR="00CA5592" w:rsidRPr="00D7558F" w:rsidRDefault="00CA5592" w:rsidP="0022343D">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rsidR="00CA5592" w:rsidRPr="00D7558F" w:rsidRDefault="00CA5592" w:rsidP="0022343D">
            <w:pPr>
              <w:autoSpaceDE w:val="0"/>
              <w:autoSpaceDN w:val="0"/>
              <w:adjustRightInd w:val="0"/>
              <w:jc w:val="both"/>
              <w:rPr>
                <w:rFonts w:eastAsia="Times New Roman"/>
                <w:b/>
                <w:bCs/>
                <w:color w:val="000000"/>
              </w:rPr>
            </w:pPr>
          </w:p>
        </w:tc>
      </w:tr>
      <w:tr w:rsidR="00CA5592" w:rsidRPr="00D7558F" w:rsidTr="0022343D">
        <w:trPr>
          <w:trHeight w:val="555"/>
          <w:tblCellSpacing w:w="20" w:type="dxa"/>
        </w:trPr>
        <w:tc>
          <w:tcPr>
            <w:tcW w:w="4494" w:type="dxa"/>
            <w:vAlign w:val="center"/>
          </w:tcPr>
          <w:p w:rsidR="00CA5592" w:rsidRPr="00D7558F" w:rsidRDefault="00CA5592" w:rsidP="0022343D">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rsidR="00CA5592" w:rsidRPr="00D7558F" w:rsidRDefault="00CA5592" w:rsidP="0022343D">
            <w:pPr>
              <w:autoSpaceDE w:val="0"/>
              <w:autoSpaceDN w:val="0"/>
              <w:adjustRightInd w:val="0"/>
              <w:jc w:val="both"/>
              <w:rPr>
                <w:rFonts w:eastAsia="Times New Roman"/>
                <w:color w:val="000000"/>
              </w:rPr>
            </w:pPr>
          </w:p>
        </w:tc>
      </w:tr>
      <w:tr w:rsidR="00CA5592" w:rsidRPr="00D7558F" w:rsidTr="0022343D">
        <w:trPr>
          <w:trHeight w:val="555"/>
          <w:tblCellSpacing w:w="20" w:type="dxa"/>
        </w:trPr>
        <w:tc>
          <w:tcPr>
            <w:tcW w:w="4494"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CA5592" w:rsidRPr="00D7558F" w:rsidRDefault="00CA5592" w:rsidP="0022343D">
            <w:pPr>
              <w:autoSpaceDE w:val="0"/>
              <w:autoSpaceDN w:val="0"/>
              <w:adjustRightInd w:val="0"/>
              <w:jc w:val="both"/>
              <w:rPr>
                <w:rFonts w:eastAsia="Times New Roman"/>
                <w:color w:val="000000"/>
              </w:rPr>
            </w:pPr>
          </w:p>
        </w:tc>
      </w:tr>
      <w:tr w:rsidR="00CA5592" w:rsidRPr="00D7558F" w:rsidTr="0022343D">
        <w:trPr>
          <w:trHeight w:val="555"/>
          <w:tblCellSpacing w:w="20" w:type="dxa"/>
        </w:trPr>
        <w:tc>
          <w:tcPr>
            <w:tcW w:w="4494"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CA5592" w:rsidRPr="00D7558F" w:rsidRDefault="00CA5592" w:rsidP="0022343D">
            <w:pPr>
              <w:autoSpaceDE w:val="0"/>
              <w:autoSpaceDN w:val="0"/>
              <w:adjustRightInd w:val="0"/>
              <w:jc w:val="both"/>
              <w:rPr>
                <w:rFonts w:eastAsia="Times New Roman"/>
                <w:color w:val="000000"/>
              </w:rPr>
            </w:pPr>
          </w:p>
        </w:tc>
      </w:tr>
      <w:tr w:rsidR="00CA5592" w:rsidRPr="00D7558F" w:rsidTr="0022343D">
        <w:trPr>
          <w:trHeight w:val="555"/>
          <w:tblCellSpacing w:w="20" w:type="dxa"/>
        </w:trPr>
        <w:tc>
          <w:tcPr>
            <w:tcW w:w="4494"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CA5592" w:rsidRPr="00D7558F" w:rsidRDefault="00CA5592" w:rsidP="0022343D">
            <w:pPr>
              <w:autoSpaceDE w:val="0"/>
              <w:autoSpaceDN w:val="0"/>
              <w:adjustRightInd w:val="0"/>
              <w:jc w:val="both"/>
              <w:rPr>
                <w:rFonts w:eastAsia="Times New Roman"/>
                <w:color w:val="000000"/>
              </w:rPr>
            </w:pPr>
          </w:p>
        </w:tc>
      </w:tr>
      <w:tr w:rsidR="00CA5592" w:rsidRPr="00D7558F" w:rsidTr="0022343D">
        <w:trPr>
          <w:trHeight w:val="555"/>
          <w:tblCellSpacing w:w="20" w:type="dxa"/>
        </w:trPr>
        <w:tc>
          <w:tcPr>
            <w:tcW w:w="4494"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CA5592" w:rsidRPr="00D7558F" w:rsidRDefault="00CA5592" w:rsidP="0022343D">
            <w:pPr>
              <w:autoSpaceDE w:val="0"/>
              <w:autoSpaceDN w:val="0"/>
              <w:adjustRightInd w:val="0"/>
              <w:jc w:val="both"/>
              <w:rPr>
                <w:rFonts w:eastAsia="Times New Roman"/>
                <w:color w:val="000000"/>
              </w:rPr>
            </w:pPr>
          </w:p>
        </w:tc>
      </w:tr>
      <w:tr w:rsidR="00CA5592" w:rsidRPr="00D7558F" w:rsidTr="0022343D">
        <w:trPr>
          <w:trHeight w:val="555"/>
          <w:tblCellSpacing w:w="20" w:type="dxa"/>
        </w:trPr>
        <w:tc>
          <w:tcPr>
            <w:tcW w:w="4494"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CA5592" w:rsidRPr="00D7558F" w:rsidRDefault="00CA5592" w:rsidP="0022343D">
            <w:pPr>
              <w:autoSpaceDE w:val="0"/>
              <w:autoSpaceDN w:val="0"/>
              <w:adjustRightInd w:val="0"/>
              <w:jc w:val="both"/>
              <w:rPr>
                <w:rFonts w:eastAsia="Times New Roman"/>
                <w:color w:val="000000"/>
              </w:rPr>
            </w:pPr>
          </w:p>
        </w:tc>
      </w:tr>
    </w:tbl>
    <w:p w:rsidR="00CA5592" w:rsidRPr="00D7558F" w:rsidRDefault="00CA5592" w:rsidP="00CA5592">
      <w:pPr>
        <w:jc w:val="both"/>
        <w:rPr>
          <w:rFonts w:eastAsia="Times New Roman"/>
        </w:rPr>
      </w:pPr>
    </w:p>
    <w:p w:rsidR="00CA5592" w:rsidRPr="00D7558F" w:rsidRDefault="00CA5592" w:rsidP="00CA5592">
      <w:pPr>
        <w:jc w:val="both"/>
        <w:rPr>
          <w:rFonts w:eastAsia="Times New Roman"/>
        </w:rPr>
      </w:pPr>
    </w:p>
    <w:p w:rsidR="00CA5592" w:rsidRPr="00D7558F" w:rsidRDefault="00CA5592" w:rsidP="00CA5592">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rsidR="00CA5592" w:rsidRPr="00D7558F" w:rsidRDefault="00CA5592" w:rsidP="0022343D">
            <w:pPr>
              <w:autoSpaceDE w:val="0"/>
              <w:autoSpaceDN w:val="0"/>
              <w:adjustRightInd w:val="0"/>
              <w:jc w:val="both"/>
              <w:rPr>
                <w:rFonts w:eastAsia="Times New Roman"/>
                <w:b/>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rsidR="00CA5592" w:rsidRPr="00D7558F" w:rsidRDefault="00CA5592" w:rsidP="0022343D">
            <w:pPr>
              <w:autoSpaceDE w:val="0"/>
              <w:autoSpaceDN w:val="0"/>
              <w:adjustRightInd w:val="0"/>
              <w:jc w:val="both"/>
              <w:rPr>
                <w:rFonts w:eastAsia="Times New Roman"/>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rsidR="00CA5592" w:rsidRPr="00D7558F" w:rsidRDefault="00CA5592" w:rsidP="0022343D">
            <w:pPr>
              <w:autoSpaceDE w:val="0"/>
              <w:autoSpaceDN w:val="0"/>
              <w:adjustRightInd w:val="0"/>
              <w:jc w:val="both"/>
              <w:rPr>
                <w:rFonts w:eastAsia="Times New Roman"/>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rsidR="00CA5592" w:rsidRPr="00D7558F" w:rsidRDefault="00CA5592" w:rsidP="0022343D">
            <w:pPr>
              <w:autoSpaceDE w:val="0"/>
              <w:autoSpaceDN w:val="0"/>
              <w:adjustRightInd w:val="0"/>
              <w:jc w:val="both"/>
              <w:rPr>
                <w:rFonts w:eastAsia="Times New Roman"/>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rsidR="00CA5592" w:rsidRPr="00D7558F" w:rsidRDefault="00CA5592" w:rsidP="0022343D">
            <w:pPr>
              <w:autoSpaceDE w:val="0"/>
              <w:autoSpaceDN w:val="0"/>
              <w:adjustRightInd w:val="0"/>
              <w:jc w:val="both"/>
              <w:rPr>
                <w:rFonts w:eastAsia="Times New Roman"/>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CA5592" w:rsidRPr="00D7558F" w:rsidRDefault="00CA5592" w:rsidP="0022343D">
            <w:pPr>
              <w:autoSpaceDE w:val="0"/>
              <w:autoSpaceDN w:val="0"/>
              <w:adjustRightInd w:val="0"/>
              <w:jc w:val="both"/>
              <w:rPr>
                <w:rFonts w:eastAsia="Times New Roman"/>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CA5592" w:rsidRPr="00D7558F" w:rsidRDefault="00CA5592" w:rsidP="0022343D">
            <w:pPr>
              <w:autoSpaceDE w:val="0"/>
              <w:autoSpaceDN w:val="0"/>
              <w:adjustRightInd w:val="0"/>
              <w:jc w:val="both"/>
              <w:rPr>
                <w:rFonts w:eastAsia="Times New Roman"/>
                <w:b/>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rsidR="00CA5592" w:rsidRPr="00D7558F" w:rsidRDefault="00CA5592" w:rsidP="0022343D">
            <w:pPr>
              <w:autoSpaceDE w:val="0"/>
              <w:autoSpaceDN w:val="0"/>
              <w:adjustRightInd w:val="0"/>
              <w:jc w:val="both"/>
              <w:rPr>
                <w:rFonts w:eastAsia="Times New Roman"/>
                <w:b/>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bCs/>
                <w:color w:val="000000"/>
              </w:rPr>
            </w:pPr>
            <w:r w:rsidRPr="00D7558F">
              <w:rPr>
                <w:rFonts w:eastAsia="Times New Roman"/>
                <w:color w:val="000000"/>
              </w:rPr>
              <w:lastRenderedPageBreak/>
              <w:t>A Közös ajánlattevők nevében kapcsolattartására meghatalmazott személy</w:t>
            </w:r>
            <w:r w:rsidRPr="00D7558F">
              <w:rPr>
                <w:rFonts w:eastAsia="Times New Roman"/>
                <w:bCs/>
                <w:color w:val="000000"/>
              </w:rPr>
              <w:t xml:space="preserve"> postacíme:</w:t>
            </w:r>
          </w:p>
        </w:tc>
        <w:tc>
          <w:tcPr>
            <w:tcW w:w="4438" w:type="dxa"/>
            <w:vAlign w:val="center"/>
          </w:tcPr>
          <w:p w:rsidR="00CA5592" w:rsidRPr="00D7558F" w:rsidRDefault="00CA5592" w:rsidP="0022343D">
            <w:pPr>
              <w:autoSpaceDE w:val="0"/>
              <w:autoSpaceDN w:val="0"/>
              <w:adjustRightInd w:val="0"/>
              <w:jc w:val="both"/>
              <w:rPr>
                <w:rFonts w:eastAsia="Times New Roman"/>
                <w:b/>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telefonszáma:</w:t>
            </w:r>
          </w:p>
        </w:tc>
        <w:tc>
          <w:tcPr>
            <w:tcW w:w="4438" w:type="dxa"/>
            <w:vAlign w:val="center"/>
          </w:tcPr>
          <w:p w:rsidR="00CA5592" w:rsidRPr="00D7558F" w:rsidRDefault="00CA5592" w:rsidP="0022343D">
            <w:pPr>
              <w:autoSpaceDE w:val="0"/>
              <w:autoSpaceDN w:val="0"/>
              <w:adjustRightInd w:val="0"/>
              <w:jc w:val="both"/>
              <w:rPr>
                <w:rFonts w:eastAsia="Times New Roman"/>
                <w:b/>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rsidR="00CA5592" w:rsidRPr="00D7558F" w:rsidRDefault="00CA5592" w:rsidP="0022343D">
            <w:pPr>
              <w:autoSpaceDE w:val="0"/>
              <w:autoSpaceDN w:val="0"/>
              <w:adjustRightInd w:val="0"/>
              <w:jc w:val="both"/>
              <w:rPr>
                <w:rFonts w:eastAsia="Times New Roman"/>
                <w:b/>
                <w:bCs/>
                <w:color w:val="000000"/>
              </w:rPr>
            </w:pPr>
          </w:p>
        </w:tc>
      </w:tr>
      <w:tr w:rsidR="00CA5592" w:rsidRPr="00D7558F" w:rsidTr="0022343D">
        <w:trPr>
          <w:trHeight w:val="555"/>
          <w:tblCellSpacing w:w="20" w:type="dxa"/>
        </w:trPr>
        <w:tc>
          <w:tcPr>
            <w:tcW w:w="4497" w:type="dxa"/>
            <w:vAlign w:val="center"/>
          </w:tcPr>
          <w:p w:rsidR="00CA5592" w:rsidRPr="00D7558F" w:rsidRDefault="00CA5592" w:rsidP="0022343D">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rsidR="00CA5592" w:rsidRPr="00D7558F" w:rsidRDefault="00CA5592" w:rsidP="0022343D">
            <w:pPr>
              <w:autoSpaceDE w:val="0"/>
              <w:autoSpaceDN w:val="0"/>
              <w:adjustRightInd w:val="0"/>
              <w:jc w:val="both"/>
              <w:rPr>
                <w:rFonts w:eastAsia="Times New Roman"/>
                <w:b/>
                <w:bCs/>
                <w:color w:val="000000"/>
              </w:rPr>
            </w:pPr>
          </w:p>
        </w:tc>
      </w:tr>
    </w:tbl>
    <w:p w:rsidR="00CA5592" w:rsidRPr="00D7558F" w:rsidRDefault="00CA5592" w:rsidP="00CA5592">
      <w:pPr>
        <w:jc w:val="both"/>
        <w:rPr>
          <w:rFonts w:eastAsia="Times New Roman"/>
          <w:color w:val="000000"/>
        </w:rPr>
      </w:pPr>
    </w:p>
    <w:p w:rsidR="00CA5592" w:rsidRPr="00D7558F" w:rsidRDefault="00CA5592" w:rsidP="00CA5592">
      <w:pPr>
        <w:keepNext/>
        <w:jc w:val="both"/>
        <w:outlineLvl w:val="1"/>
      </w:pPr>
    </w:p>
    <w:p w:rsidR="00CA5592" w:rsidRPr="00D7558F" w:rsidRDefault="00CA5592" w:rsidP="00CA5592">
      <w:pPr>
        <w:jc w:val="both"/>
      </w:pPr>
      <w:r w:rsidRPr="00D7558F">
        <w:t>Ajánlattevő a</w:t>
      </w:r>
      <w:r>
        <w:t>z alábbi megajánlásokat adja:</w:t>
      </w:r>
    </w:p>
    <w:p w:rsidR="00CA5592" w:rsidRPr="00D7558F" w:rsidRDefault="00CA5592" w:rsidP="00CA5592"/>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62"/>
        <w:gridCol w:w="4101"/>
      </w:tblGrid>
      <w:tr w:rsidR="00CA5592" w:rsidRPr="00D7558F" w:rsidTr="0022343D">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CA5592" w:rsidRPr="008E0551" w:rsidRDefault="00CA5592" w:rsidP="0022343D">
            <w:pPr>
              <w:contextualSpacing/>
              <w:jc w:val="both"/>
            </w:pPr>
            <w:r w:rsidRPr="00B6678B">
              <w:rPr>
                <w:color w:val="000000"/>
              </w:rPr>
              <w:t>1) Szolgáltatás nettó havidíja (Ft/hó)</w:t>
            </w:r>
          </w:p>
        </w:tc>
        <w:tc>
          <w:tcPr>
            <w:tcW w:w="4041" w:type="dxa"/>
            <w:tcBorders>
              <w:top w:val="inset" w:sz="6" w:space="0" w:color="auto"/>
              <w:left w:val="inset" w:sz="6" w:space="0" w:color="auto"/>
              <w:bottom w:val="inset" w:sz="6" w:space="0" w:color="auto"/>
              <w:right w:val="inset" w:sz="6" w:space="0" w:color="auto"/>
            </w:tcBorders>
            <w:vAlign w:val="center"/>
          </w:tcPr>
          <w:p w:rsidR="00CA5592" w:rsidRPr="00895117" w:rsidRDefault="00CA5592" w:rsidP="0022343D">
            <w:pPr>
              <w:jc w:val="center"/>
            </w:pPr>
            <w:r w:rsidRPr="00895117">
              <w:t>…</w:t>
            </w:r>
            <w:r>
              <w:t>… Ft/hó</w:t>
            </w:r>
          </w:p>
        </w:tc>
      </w:tr>
      <w:tr w:rsidR="00CA5592" w:rsidRPr="00D7558F" w:rsidTr="0022343D">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CA5592" w:rsidRPr="008E0551" w:rsidRDefault="00CA5592" w:rsidP="0022343D">
            <w:pPr>
              <w:contextualSpacing/>
            </w:pPr>
            <w:r w:rsidRPr="00B6678B">
              <w:rPr>
                <w:color w:val="000000"/>
              </w:rPr>
              <w:t xml:space="preserve">2) </w:t>
            </w:r>
            <w:r>
              <w:rPr>
                <w:color w:val="000000"/>
              </w:rPr>
              <w:t>Többlet-referencia</w:t>
            </w:r>
            <w:r w:rsidRPr="00B6678B">
              <w:rPr>
                <w:color w:val="000000"/>
              </w:rPr>
              <w:t xml:space="preserve"> </w:t>
            </w:r>
          </w:p>
        </w:tc>
        <w:tc>
          <w:tcPr>
            <w:tcW w:w="4041" w:type="dxa"/>
            <w:tcBorders>
              <w:top w:val="inset" w:sz="6" w:space="0" w:color="auto"/>
              <w:left w:val="inset" w:sz="6" w:space="0" w:color="auto"/>
              <w:bottom w:val="inset" w:sz="6" w:space="0" w:color="auto"/>
              <w:right w:val="inset" w:sz="6" w:space="0" w:color="auto"/>
            </w:tcBorders>
            <w:vAlign w:val="center"/>
          </w:tcPr>
          <w:p w:rsidR="00CA5592" w:rsidRPr="00895117" w:rsidRDefault="00CA5592" w:rsidP="0022343D">
            <w:pPr>
              <w:jc w:val="center"/>
            </w:pPr>
          </w:p>
        </w:tc>
      </w:tr>
      <w:tr w:rsidR="00CA5592" w:rsidRPr="00D7558F" w:rsidTr="0022343D">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CA5592" w:rsidRPr="00B6678B" w:rsidRDefault="00CA5592" w:rsidP="0022343D">
            <w:pPr>
              <w:contextualSpacing/>
              <w:rPr>
                <w:color w:val="000000"/>
              </w:rPr>
            </w:pPr>
            <w:r>
              <w:rPr>
                <w:color w:val="000000"/>
              </w:rPr>
              <w:t>2.1) Zöldfelület vonatkozásában</w:t>
            </w:r>
          </w:p>
        </w:tc>
        <w:tc>
          <w:tcPr>
            <w:tcW w:w="4041" w:type="dxa"/>
            <w:tcBorders>
              <w:top w:val="inset" w:sz="6" w:space="0" w:color="auto"/>
              <w:left w:val="inset" w:sz="6" w:space="0" w:color="auto"/>
              <w:bottom w:val="inset" w:sz="6" w:space="0" w:color="auto"/>
              <w:right w:val="inset" w:sz="6" w:space="0" w:color="auto"/>
            </w:tcBorders>
            <w:vAlign w:val="center"/>
          </w:tcPr>
          <w:p w:rsidR="00CA5592" w:rsidRPr="00895117" w:rsidRDefault="00CA5592" w:rsidP="0022343D">
            <w:pPr>
              <w:jc w:val="center"/>
            </w:pPr>
            <w:proofErr w:type="gramStart"/>
            <w:r w:rsidRPr="00895117">
              <w:t>…</w:t>
            </w:r>
            <w:proofErr w:type="gramEnd"/>
            <w:r>
              <w:t>… m2 zöldfelület</w:t>
            </w:r>
          </w:p>
        </w:tc>
      </w:tr>
      <w:tr w:rsidR="00CA5592" w:rsidRPr="00D7558F" w:rsidTr="0022343D">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CA5592" w:rsidRPr="00B6678B" w:rsidRDefault="00CA5592" w:rsidP="0022343D">
            <w:pPr>
              <w:contextualSpacing/>
              <w:rPr>
                <w:color w:val="000000"/>
              </w:rPr>
            </w:pPr>
            <w:r>
              <w:rPr>
                <w:color w:val="000000"/>
              </w:rPr>
              <w:t xml:space="preserve">2.2) </w:t>
            </w:r>
            <w:proofErr w:type="spellStart"/>
            <w:r>
              <w:rPr>
                <w:color w:val="000000"/>
              </w:rPr>
              <w:t>Síkosságmentesítés</w:t>
            </w:r>
            <w:proofErr w:type="spellEnd"/>
            <w:r>
              <w:rPr>
                <w:color w:val="000000"/>
              </w:rPr>
              <w:t xml:space="preserve"> vonatkozásában</w:t>
            </w:r>
          </w:p>
        </w:tc>
        <w:tc>
          <w:tcPr>
            <w:tcW w:w="4041" w:type="dxa"/>
            <w:tcBorders>
              <w:top w:val="inset" w:sz="6" w:space="0" w:color="auto"/>
              <w:left w:val="inset" w:sz="6" w:space="0" w:color="auto"/>
              <w:bottom w:val="inset" w:sz="6" w:space="0" w:color="auto"/>
              <w:right w:val="inset" w:sz="6" w:space="0" w:color="auto"/>
            </w:tcBorders>
            <w:vAlign w:val="center"/>
          </w:tcPr>
          <w:p w:rsidR="00CA5592" w:rsidRPr="00895117" w:rsidRDefault="00CA5592" w:rsidP="0022343D">
            <w:pPr>
              <w:jc w:val="center"/>
            </w:pPr>
            <w:proofErr w:type="gramStart"/>
            <w:r w:rsidRPr="00895117">
              <w:t>…</w:t>
            </w:r>
            <w:proofErr w:type="gramEnd"/>
            <w:r>
              <w:t xml:space="preserve">… m2 </w:t>
            </w:r>
            <w:proofErr w:type="spellStart"/>
            <w:r>
              <w:t>síkosságmentesített</w:t>
            </w:r>
            <w:proofErr w:type="spellEnd"/>
            <w:r>
              <w:t xml:space="preserve"> felület</w:t>
            </w:r>
          </w:p>
        </w:tc>
      </w:tr>
      <w:tr w:rsidR="00CA5592" w:rsidRPr="00D7558F" w:rsidTr="0022343D">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CA5592" w:rsidRPr="00B6678B" w:rsidRDefault="00CA5592" w:rsidP="0022343D">
            <w:pPr>
              <w:contextualSpacing/>
              <w:rPr>
                <w:color w:val="000000"/>
              </w:rPr>
            </w:pPr>
            <w:r w:rsidRPr="00E53599">
              <w:rPr>
                <w:color w:val="000000"/>
              </w:rPr>
              <w:t>3) Szakemberek többlet-létszáma</w:t>
            </w:r>
          </w:p>
        </w:tc>
        <w:tc>
          <w:tcPr>
            <w:tcW w:w="4041" w:type="dxa"/>
            <w:tcBorders>
              <w:top w:val="inset" w:sz="6" w:space="0" w:color="auto"/>
              <w:left w:val="inset" w:sz="6" w:space="0" w:color="auto"/>
              <w:bottom w:val="inset" w:sz="6" w:space="0" w:color="auto"/>
              <w:right w:val="inset" w:sz="6" w:space="0" w:color="auto"/>
            </w:tcBorders>
            <w:vAlign w:val="center"/>
          </w:tcPr>
          <w:p w:rsidR="00CA5592" w:rsidRPr="00895117" w:rsidRDefault="00CA5592" w:rsidP="0022343D">
            <w:pPr>
              <w:jc w:val="center"/>
            </w:pPr>
            <w:proofErr w:type="gramStart"/>
            <w:r w:rsidRPr="00895117">
              <w:t>…</w:t>
            </w:r>
            <w:proofErr w:type="gramEnd"/>
            <w:r>
              <w:t>… fő</w:t>
            </w:r>
          </w:p>
        </w:tc>
      </w:tr>
      <w:tr w:rsidR="00CA5592" w:rsidRPr="00D7558F" w:rsidTr="0022343D">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CA5592" w:rsidRPr="00E53599" w:rsidRDefault="00CA5592" w:rsidP="0022343D">
            <w:pPr>
              <w:contextualSpacing/>
              <w:rPr>
                <w:color w:val="000000"/>
              </w:rPr>
            </w:pPr>
            <w:r>
              <w:rPr>
                <w:color w:val="000000"/>
              </w:rPr>
              <w:t xml:space="preserve">4. Eseti bejelentés esetén a </w:t>
            </w:r>
            <w:proofErr w:type="spellStart"/>
            <w:r>
              <w:rPr>
                <w:color w:val="000000"/>
              </w:rPr>
              <w:t>síkosságmentesítésre</w:t>
            </w:r>
            <w:proofErr w:type="spellEnd"/>
            <w:r>
              <w:rPr>
                <w:color w:val="000000"/>
              </w:rPr>
              <w:t xml:space="preserve"> vállalt kiszállási határidő</w:t>
            </w:r>
          </w:p>
        </w:tc>
        <w:tc>
          <w:tcPr>
            <w:tcW w:w="4041" w:type="dxa"/>
            <w:tcBorders>
              <w:top w:val="inset" w:sz="6" w:space="0" w:color="auto"/>
              <w:left w:val="inset" w:sz="6" w:space="0" w:color="auto"/>
              <w:bottom w:val="inset" w:sz="6" w:space="0" w:color="auto"/>
              <w:right w:val="inset" w:sz="6" w:space="0" w:color="auto"/>
            </w:tcBorders>
            <w:vAlign w:val="center"/>
          </w:tcPr>
          <w:p w:rsidR="00CA5592" w:rsidRPr="00895117" w:rsidRDefault="00CA5592" w:rsidP="0022343D">
            <w:pPr>
              <w:jc w:val="center"/>
            </w:pPr>
            <w:proofErr w:type="gramStart"/>
            <w:r>
              <w:t>…</w:t>
            </w:r>
            <w:proofErr w:type="gramEnd"/>
            <w:r>
              <w:t xml:space="preserve"> perc</w:t>
            </w:r>
          </w:p>
        </w:tc>
      </w:tr>
    </w:tbl>
    <w:p w:rsidR="00CA5592" w:rsidRPr="00D7558F" w:rsidRDefault="00CA5592" w:rsidP="00CA5592">
      <w:pPr>
        <w:jc w:val="both"/>
        <w:outlineLvl w:val="1"/>
        <w:rPr>
          <w:b/>
          <w:bCs/>
        </w:rPr>
      </w:pPr>
    </w:p>
    <w:p w:rsidR="00CA5592" w:rsidRPr="00D7558F" w:rsidRDefault="00CA5592" w:rsidP="00CA5592">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CA5592" w:rsidRPr="00D7558F" w:rsidRDefault="00CA5592" w:rsidP="00CA5592">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CA5592" w:rsidRPr="00D7558F" w:rsidTr="0022343D">
        <w:tc>
          <w:tcPr>
            <w:tcW w:w="4603" w:type="dxa"/>
          </w:tcPr>
          <w:p w:rsidR="00CA5592" w:rsidRPr="00D7558F" w:rsidRDefault="00CA5592" w:rsidP="0022343D">
            <w:pPr>
              <w:jc w:val="center"/>
              <w:rPr>
                <w:rFonts w:eastAsia="Times New Roman"/>
              </w:rPr>
            </w:pPr>
            <w:r w:rsidRPr="00D7558F">
              <w:rPr>
                <w:rFonts w:eastAsia="Times New Roman"/>
              </w:rPr>
              <w:t>………………………………</w:t>
            </w:r>
          </w:p>
        </w:tc>
      </w:tr>
      <w:tr w:rsidR="00CA5592" w:rsidRPr="00D7558F" w:rsidTr="0022343D">
        <w:tc>
          <w:tcPr>
            <w:tcW w:w="4603" w:type="dxa"/>
          </w:tcPr>
          <w:p w:rsidR="00CA5592" w:rsidRPr="00D7558F" w:rsidRDefault="00CA5592" w:rsidP="0022343D">
            <w:pPr>
              <w:jc w:val="center"/>
              <w:rPr>
                <w:rFonts w:eastAsia="Times New Roman"/>
              </w:rPr>
            </w:pPr>
            <w:r w:rsidRPr="00D7558F">
              <w:rPr>
                <w:color w:val="000000"/>
              </w:rPr>
              <w:t>cégszerű aláírás</w:t>
            </w:r>
            <w:r>
              <w:rPr>
                <w:color w:val="000000"/>
              </w:rPr>
              <w:t xml:space="preserve"> / meghatalmazott aláírása</w:t>
            </w:r>
          </w:p>
        </w:tc>
      </w:tr>
    </w:tbl>
    <w:p w:rsidR="00CA5592" w:rsidRDefault="00CA5592" w:rsidP="00CA5592">
      <w:pPr>
        <w:jc w:val="right"/>
      </w:pPr>
    </w:p>
    <w:p w:rsidR="00CA5592" w:rsidRDefault="00CA5592" w:rsidP="00CA5592">
      <w:r>
        <w:br w:type="page"/>
      </w:r>
    </w:p>
    <w:p w:rsidR="00CA5592" w:rsidRPr="00D7558F" w:rsidRDefault="00CA5592" w:rsidP="00CA5592">
      <w:pPr>
        <w:jc w:val="right"/>
      </w:pPr>
      <w:r>
        <w:lastRenderedPageBreak/>
        <w:t xml:space="preserve"> (3</w:t>
      </w:r>
      <w:r w:rsidRPr="00D7558F">
        <w:t>. számú melléklet)</w:t>
      </w:r>
    </w:p>
    <w:p w:rsidR="00CA5592" w:rsidRPr="00D7558F" w:rsidRDefault="00CA5592" w:rsidP="00CA5592">
      <w:pPr>
        <w:rPr>
          <w:smallCaps/>
        </w:rPr>
      </w:pPr>
      <w:bookmarkStart w:id="12" w:name="_Toc168380257"/>
    </w:p>
    <w:p w:rsidR="00CA5592" w:rsidRPr="00D7558F" w:rsidRDefault="00CA5592" w:rsidP="00CA5592">
      <w:pPr>
        <w:keepNext/>
        <w:ind w:right="29"/>
        <w:jc w:val="center"/>
        <w:outlineLvl w:val="1"/>
        <w:rPr>
          <w:b/>
          <w:bCs/>
        </w:rPr>
      </w:pPr>
      <w:bookmarkStart w:id="13" w:name="_Toc350427681"/>
      <w:bookmarkStart w:id="14" w:name="_Toc370377033"/>
      <w:bookmarkStart w:id="15" w:name="_Toc397507173"/>
      <w:bookmarkStart w:id="16" w:name="_Toc426101453"/>
      <w:bookmarkStart w:id="17" w:name="_Toc435196624"/>
      <w:bookmarkStart w:id="18" w:name="_Toc441147201"/>
      <w:r w:rsidRPr="00D7558F">
        <w:rPr>
          <w:b/>
          <w:bCs/>
        </w:rPr>
        <w:t>Ajánlattételi nyilatkozat</w:t>
      </w:r>
      <w:bookmarkEnd w:id="12"/>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6"/>
      </w:r>
      <w:bookmarkEnd w:id="13"/>
      <w:bookmarkEnd w:id="14"/>
      <w:bookmarkEnd w:id="15"/>
      <w:bookmarkEnd w:id="16"/>
      <w:bookmarkEnd w:id="17"/>
      <w:bookmarkEnd w:id="18"/>
    </w:p>
    <w:p w:rsidR="00CA5592" w:rsidRPr="00D7558F" w:rsidRDefault="00CA5592" w:rsidP="00CA5592">
      <w:pPr>
        <w:rPr>
          <w:smallCaps/>
        </w:rPr>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Pr>
        <w:jc w:val="both"/>
      </w:pPr>
    </w:p>
    <w:p w:rsidR="00CA5592" w:rsidRDefault="00CA5592" w:rsidP="00CA5592">
      <w:pPr>
        <w:jc w:val="both"/>
      </w:pPr>
      <w:proofErr w:type="gramStart"/>
      <w:r w:rsidRPr="00ED501B">
        <w:t>Alulírott …………………………………….... (név), mint a(z) .......…………............…………………… (</w:t>
      </w:r>
      <w:r>
        <w:t>ajánlattevő / közös ajánlattevő</w:t>
      </w:r>
      <w:r w:rsidRPr="00ED501B">
        <w:t xml:space="preserve">) ………………………. (ajánlattevő / közös ajánlattevő) nevében </w:t>
      </w:r>
      <w:r>
        <w:t>nyilatkozattételre</w:t>
      </w:r>
      <w:r w:rsidRPr="00ED501B">
        <w:t xml:space="preserve"> jogosult </w:t>
      </w:r>
      <w:r>
        <w:t>a</w:t>
      </w:r>
      <w:r w:rsidRPr="00ED501B">
        <w:t xml:space="preserve"> fenti tárgyban megindított közbeszerzési eljárással összefüggésben</w:t>
      </w:r>
      <w:proofErr w:type="gramEnd"/>
    </w:p>
    <w:p w:rsidR="00CA5592" w:rsidRPr="00D7558F" w:rsidRDefault="00CA5592" w:rsidP="00CA5592">
      <w:pPr>
        <w:jc w:val="both"/>
      </w:pPr>
    </w:p>
    <w:p w:rsidR="00CA5592" w:rsidRPr="00D7558F" w:rsidRDefault="00CA5592" w:rsidP="00CA5592">
      <w:pPr>
        <w:jc w:val="center"/>
        <w:rPr>
          <w:b/>
          <w:bCs/>
        </w:rPr>
      </w:pPr>
      <w:proofErr w:type="gramStart"/>
      <w:r w:rsidRPr="00D7558F">
        <w:rPr>
          <w:b/>
          <w:bCs/>
          <w:spacing w:val="40"/>
        </w:rPr>
        <w:t>az</w:t>
      </w:r>
      <w:proofErr w:type="gramEnd"/>
      <w:r w:rsidRPr="00D7558F">
        <w:rPr>
          <w:b/>
          <w:bCs/>
          <w:spacing w:val="40"/>
        </w:rPr>
        <w:t xml:space="preserve"> alábbi nyilatkozatot tesszük</w:t>
      </w:r>
      <w:r w:rsidRPr="00D7558F">
        <w:rPr>
          <w:b/>
          <w:bCs/>
        </w:rPr>
        <w:t>:</w:t>
      </w:r>
    </w:p>
    <w:p w:rsidR="00CA5592" w:rsidRPr="00D7558F" w:rsidRDefault="00CA5592" w:rsidP="00CA5592">
      <w:pPr>
        <w:jc w:val="both"/>
      </w:pPr>
    </w:p>
    <w:p w:rsidR="00CA5592" w:rsidRPr="00D7558F" w:rsidRDefault="00CA5592" w:rsidP="00642B28">
      <w:pPr>
        <w:numPr>
          <w:ilvl w:val="0"/>
          <w:numId w:val="7"/>
        </w:numPr>
        <w:tabs>
          <w:tab w:val="num" w:pos="7380"/>
        </w:tabs>
        <w:spacing w:after="120"/>
        <w:ind w:left="426"/>
        <w:jc w:val="both"/>
      </w:pPr>
      <w:r w:rsidRPr="00D7558F">
        <w:t xml:space="preserve">Az </w:t>
      </w:r>
      <w:r>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t>ajánlati</w:t>
      </w:r>
      <w:r w:rsidRPr="00D7558F">
        <w:t xml:space="preserve"> felhívásban foglalt valamennyi feltételt megismertük, megértettük és azokat a jelen nyilatkozattal elfogadjuk.</w:t>
      </w:r>
    </w:p>
    <w:p w:rsidR="00CA5592" w:rsidRPr="00D7558F" w:rsidRDefault="00CA5592" w:rsidP="00642B28">
      <w:pPr>
        <w:numPr>
          <w:ilvl w:val="0"/>
          <w:numId w:val="7"/>
        </w:numPr>
        <w:tabs>
          <w:tab w:val="num" w:pos="7380"/>
        </w:tabs>
        <w:spacing w:after="120"/>
        <w:ind w:left="426"/>
        <w:jc w:val="both"/>
      </w:pPr>
      <w:r w:rsidRPr="00F93AF4">
        <w:t xml:space="preserve">Az ajánlat benyújtásával kijelentjük, hogy jelen </w:t>
      </w:r>
      <w:r>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rsidR="00CA5592" w:rsidRDefault="00CA5592" w:rsidP="00642B28">
      <w:pPr>
        <w:numPr>
          <w:ilvl w:val="0"/>
          <w:numId w:val="7"/>
        </w:numPr>
        <w:tabs>
          <w:tab w:val="num" w:pos="7380"/>
        </w:tabs>
        <w:spacing w:after="120"/>
        <w:ind w:left="426"/>
        <w:jc w:val="both"/>
      </w:pPr>
      <w:r w:rsidRPr="00D7558F">
        <w:t xml:space="preserve">Elfogadjuk, hogy ajánlatunkat érvénytelennek nyilvánítják, ha fennállnak a </w:t>
      </w:r>
      <w:proofErr w:type="spellStart"/>
      <w:r w:rsidRPr="00D7558F">
        <w:t>Kbt.-ben</w:t>
      </w:r>
      <w:proofErr w:type="spellEnd"/>
      <w:r w:rsidRPr="00D7558F">
        <w:t xml:space="preserve"> meghatározott összeférhetetlenségi követelmények. </w:t>
      </w:r>
    </w:p>
    <w:p w:rsidR="00CA5592" w:rsidRPr="00D7558F" w:rsidRDefault="00CA5592" w:rsidP="00642B28">
      <w:pPr>
        <w:numPr>
          <w:ilvl w:val="0"/>
          <w:numId w:val="7"/>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CA5592" w:rsidRPr="00D7558F" w:rsidRDefault="00CA5592" w:rsidP="00642B28">
      <w:pPr>
        <w:numPr>
          <w:ilvl w:val="0"/>
          <w:numId w:val="7"/>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rsidR="00CA5592" w:rsidRPr="00D7558F" w:rsidRDefault="00CA5592" w:rsidP="00642B28">
      <w:pPr>
        <w:numPr>
          <w:ilvl w:val="0"/>
          <w:numId w:val="7"/>
        </w:numPr>
        <w:tabs>
          <w:tab w:val="num" w:pos="7380"/>
        </w:tabs>
        <w:spacing w:after="120"/>
        <w:ind w:left="426"/>
        <w:jc w:val="both"/>
      </w:pPr>
      <w:r w:rsidRPr="00D7558F">
        <w:t xml:space="preserve">Tudomásul vesszük, hogy az </w:t>
      </w:r>
      <w:r>
        <w:t>ajánlati</w:t>
      </w:r>
      <w:r w:rsidRPr="00D7558F">
        <w:t xml:space="preserve"> felhívás adatait csak az ajánlattételhez hasznosíthatjuk, más célra történő felhasználása tilos.</w:t>
      </w:r>
    </w:p>
    <w:p w:rsidR="00CA5592" w:rsidRDefault="00CA5592" w:rsidP="00642B28">
      <w:pPr>
        <w:numPr>
          <w:ilvl w:val="0"/>
          <w:numId w:val="7"/>
        </w:numPr>
        <w:tabs>
          <w:tab w:val="num" w:pos="7380"/>
        </w:tabs>
        <w:spacing w:after="120"/>
        <w:ind w:left="426"/>
        <w:jc w:val="both"/>
      </w:pPr>
      <w:r w:rsidRPr="006347CF">
        <w:t>Vállaljuk, hogy ajánlatunkat az ajánlati kötöttség beálltától</w:t>
      </w:r>
      <w:r>
        <w:t xml:space="preserve"> számítva legalább 3</w:t>
      </w:r>
      <w:r w:rsidRPr="006347CF">
        <w:t>0 napig fenntartjuk. Tudomásul vesszük, hogy ajánlatunkat ezen ajánlati kötöttség időtartama</w:t>
      </w:r>
      <w:r w:rsidRPr="00D7558F">
        <w:t xml:space="preserve"> alatt nem változtathatjuk meg.</w:t>
      </w:r>
    </w:p>
    <w:p w:rsidR="00CA5592" w:rsidRDefault="00CA5592" w:rsidP="00642B28">
      <w:pPr>
        <w:numPr>
          <w:ilvl w:val="0"/>
          <w:numId w:val="7"/>
        </w:numPr>
        <w:spacing w:after="120"/>
        <w:ind w:left="426"/>
        <w:jc w:val="both"/>
      </w:pPr>
      <w:r>
        <w:t>Kijelentjük,</w:t>
      </w:r>
      <w:r w:rsidRPr="009D57DD">
        <w:t xml:space="preserve"> hogy a fent említett közbeszerzési eljárásban elektronikus formában benyújtott ajánlat (jelszó nélkül olvasható, de nem </w:t>
      </w:r>
      <w:proofErr w:type="gramStart"/>
      <w:r w:rsidRPr="009D57DD">
        <w:t>módosítható .</w:t>
      </w:r>
      <w:proofErr w:type="spellStart"/>
      <w:r w:rsidRPr="009D57DD">
        <w:t>pdf</w:t>
      </w:r>
      <w:proofErr w:type="spellEnd"/>
      <w:proofErr w:type="gramEnd"/>
      <w:r w:rsidRPr="009D57DD">
        <w:t xml:space="preserve"> fájl) teljes mértékben megegyezik a papír alapon benyújtott (eredeti) ajánlattal.</w:t>
      </w:r>
    </w:p>
    <w:p w:rsidR="00CA5592" w:rsidRDefault="00CA5592" w:rsidP="00642B28">
      <w:pPr>
        <w:numPr>
          <w:ilvl w:val="0"/>
          <w:numId w:val="7"/>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7"/>
      </w:r>
    </w:p>
    <w:p w:rsidR="00CA5592" w:rsidRDefault="00CA5592" w:rsidP="00642B28">
      <w:pPr>
        <w:numPr>
          <w:ilvl w:val="0"/>
          <w:numId w:val="7"/>
        </w:numPr>
        <w:spacing w:after="120"/>
        <w:ind w:left="426"/>
        <w:jc w:val="both"/>
      </w:pPr>
      <w:r>
        <w:lastRenderedPageBreak/>
        <w:t>Kijelentjük</w:t>
      </w:r>
      <w:r w:rsidRPr="009D57DD">
        <w:t xml:space="preserve">, hogy az ajánlatunkban </w:t>
      </w:r>
      <w:r>
        <w:t xml:space="preserve">majd későbbiekben hiánypótlásunkban </w:t>
      </w:r>
      <w:r w:rsidRPr="009D57DD">
        <w:t xml:space="preserve">becsatolt </w:t>
      </w:r>
      <w:proofErr w:type="gramStart"/>
      <w:r w:rsidRPr="009D57DD">
        <w:t>fordítás(</w:t>
      </w:r>
      <w:proofErr w:type="gramEnd"/>
      <w:r w:rsidRPr="009D57DD">
        <w:t>ok) tartalma mindenben megfelel az eredeti szövegnek, annak tartalmáért felelősséget vállalok.</w:t>
      </w:r>
      <w:r>
        <w:rPr>
          <w:rStyle w:val="Lbjegyzet-hivatkozs"/>
        </w:rPr>
        <w:footnoteReference w:id="8"/>
      </w:r>
    </w:p>
    <w:p w:rsidR="00CA5592" w:rsidRPr="00D7558F" w:rsidRDefault="00CA5592" w:rsidP="00642B28">
      <w:pPr>
        <w:numPr>
          <w:ilvl w:val="0"/>
          <w:numId w:val="7"/>
        </w:numPr>
        <w:spacing w:after="120"/>
        <w:ind w:left="426"/>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9"/>
      </w:r>
      <w:r w:rsidRPr="000846A1">
        <w:rPr>
          <w:b/>
        </w:rPr>
        <w:t xml:space="preserve"> / nincs folyamatban</w:t>
      </w:r>
      <w:r w:rsidRPr="000846A1">
        <w:rPr>
          <w:rStyle w:val="Lbjegyzet-hivatkozs"/>
          <w:b/>
        </w:rPr>
        <w:footnoteReference w:id="10"/>
      </w:r>
      <w:r w:rsidRPr="000846A1">
        <w:rPr>
          <w:b/>
        </w:rPr>
        <w:t>.</w:t>
      </w:r>
    </w:p>
    <w:p w:rsidR="00CA5592" w:rsidRPr="00D7558F" w:rsidRDefault="00CA5592" w:rsidP="00642B28">
      <w:pPr>
        <w:numPr>
          <w:ilvl w:val="0"/>
          <w:numId w:val="7"/>
        </w:numPr>
        <w:tabs>
          <w:tab w:val="num" w:pos="7380"/>
        </w:tabs>
        <w:spacing w:after="120"/>
        <w:ind w:left="426"/>
        <w:jc w:val="both"/>
      </w:pPr>
      <w:r w:rsidRPr="00D7558F">
        <w:t>Kijelentjük, hogy jelen ajánlat részét képező valamennyi dokumentum tartalma megfelel a valóságnak, azok tartalmáért felelősséget vállalunk.</w:t>
      </w:r>
    </w:p>
    <w:p w:rsidR="00CA5592" w:rsidRPr="00D7558F" w:rsidRDefault="00CA5592" w:rsidP="00CA5592">
      <w:pPr>
        <w:jc w:val="both"/>
      </w:pPr>
    </w:p>
    <w:p w:rsidR="00CA5592" w:rsidRPr="00D7558F" w:rsidRDefault="00CA5592" w:rsidP="00CA5592"/>
    <w:p w:rsidR="00CA5592" w:rsidRPr="00D7558F" w:rsidRDefault="00CA5592" w:rsidP="00CA5592">
      <w:pPr>
        <w:tabs>
          <w:tab w:val="num" w:pos="426"/>
          <w:tab w:val="num" w:pos="7380"/>
        </w:tabs>
        <w:jc w:val="both"/>
      </w:pPr>
      <w:r w:rsidRPr="00D7558F">
        <w:t>Kelt:</w:t>
      </w: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CA5592" w:rsidRPr="00D7558F" w:rsidRDefault="00CA5592" w:rsidP="00CA5592">
      <w:pPr>
        <w:jc w:val="right"/>
        <w:rPr>
          <w:b/>
          <w:bCs/>
        </w:rPr>
      </w:pPr>
      <w:r>
        <w:br w:type="page"/>
      </w:r>
      <w:r w:rsidRPr="00D7558F">
        <w:lastRenderedPageBreak/>
        <w:t>(4. számú melléklet)</w:t>
      </w:r>
    </w:p>
    <w:p w:rsidR="00CA5592" w:rsidRPr="00D7558F" w:rsidRDefault="00CA5592" w:rsidP="00CA5592">
      <w:pPr>
        <w:keepNext/>
        <w:ind w:right="29"/>
        <w:jc w:val="center"/>
        <w:outlineLvl w:val="1"/>
        <w:rPr>
          <w:b/>
          <w:bCs/>
        </w:rPr>
      </w:pPr>
      <w:bookmarkStart w:id="19" w:name="_Toc271200845"/>
      <w:bookmarkStart w:id="20" w:name="_Toc272328704"/>
      <w:bookmarkStart w:id="21" w:name="_Toc370377034"/>
      <w:bookmarkStart w:id="22" w:name="_Toc397507174"/>
      <w:bookmarkStart w:id="23" w:name="_Toc426101454"/>
      <w:bookmarkStart w:id="24" w:name="_Toc435196625"/>
      <w:bookmarkStart w:id="25" w:name="_Toc441147202"/>
      <w:r>
        <w:rPr>
          <w:b/>
          <w:bCs/>
        </w:rPr>
        <w:t>Nyilatkozat a Kbt. 66. § (6</w:t>
      </w:r>
      <w:r w:rsidRPr="00D7558F">
        <w:rPr>
          <w:b/>
          <w:bCs/>
        </w:rPr>
        <w:t>) bekezdés a)</w:t>
      </w:r>
      <w:proofErr w:type="spellStart"/>
      <w:r w:rsidRPr="00D7558F">
        <w:rPr>
          <w:b/>
          <w:bCs/>
        </w:rPr>
        <w:t>-b</w:t>
      </w:r>
      <w:proofErr w:type="spellEnd"/>
      <w:r w:rsidRPr="00D7558F">
        <w:rPr>
          <w:b/>
          <w:bCs/>
        </w:rPr>
        <w:t>) pontjai tekintetében</w:t>
      </w:r>
      <w:bookmarkEnd w:id="19"/>
      <w:bookmarkEnd w:id="20"/>
      <w:bookmarkEnd w:id="21"/>
      <w:bookmarkEnd w:id="22"/>
      <w:bookmarkEnd w:id="23"/>
      <w:bookmarkEnd w:id="24"/>
      <w:bookmarkEnd w:id="25"/>
    </w:p>
    <w:p w:rsidR="00CA5592" w:rsidRPr="00D7558F" w:rsidRDefault="00CA5592" w:rsidP="00CA5592">
      <w:pPr>
        <w:outlineLvl w:val="0"/>
        <w:rPr>
          <w:b/>
          <w:bCs/>
          <w:smallCaps/>
        </w:rPr>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Pr>
        <w:tabs>
          <w:tab w:val="left" w:pos="1560"/>
        </w:tabs>
      </w:pPr>
    </w:p>
    <w:p w:rsidR="00CA5592" w:rsidRPr="00D7558F" w:rsidRDefault="00CA5592" w:rsidP="00CA5592">
      <w:pPr>
        <w:jc w:val="both"/>
      </w:pPr>
      <w:proofErr w:type="gramStart"/>
      <w:r>
        <w:t>Alulírott …………………………………….... (név), mint a(z) .......…………............…………………… (ajánlattevő / közös ajánlattevő) ………………………. (ajánlattevő / közös ajánlattevő) nevében nyilatkozattételre jogosult a fenti tárgyban megindított közbeszerzési eljárással összefüggésben a Kbt. 66. § (6</w:t>
      </w:r>
      <w:r w:rsidRPr="00D7558F">
        <w:t>) bekezdésében foglaltaknak megfelelően az alábbiakról nyilatkozom:</w:t>
      </w:r>
      <w:proofErr w:type="gramEnd"/>
    </w:p>
    <w:p w:rsidR="00CA5592" w:rsidRPr="00D7558F" w:rsidRDefault="00CA5592" w:rsidP="00CA5592">
      <w:pPr>
        <w:tabs>
          <w:tab w:val="left" w:pos="1560"/>
        </w:tabs>
        <w:jc w:val="both"/>
        <w:rPr>
          <w:rFonts w:eastAsia="Times New Roman"/>
        </w:rPr>
      </w:pPr>
    </w:p>
    <w:p w:rsidR="00CA5592" w:rsidRPr="00D7558F" w:rsidRDefault="00CA5592" w:rsidP="00642B28">
      <w:pPr>
        <w:keepNext/>
        <w:numPr>
          <w:ilvl w:val="0"/>
          <w:numId w:val="8"/>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1"/>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CA5592" w:rsidRPr="00D7558F" w:rsidTr="0022343D">
        <w:trPr>
          <w:cantSplit/>
          <w:tblHeader/>
          <w:tblCellSpacing w:w="20" w:type="dxa"/>
          <w:jc w:val="center"/>
        </w:trPr>
        <w:tc>
          <w:tcPr>
            <w:tcW w:w="8644" w:type="dxa"/>
            <w:shd w:val="clear" w:color="auto" w:fill="C0C0C0"/>
            <w:vAlign w:val="center"/>
          </w:tcPr>
          <w:p w:rsidR="00CA5592" w:rsidRPr="00D7558F" w:rsidRDefault="00CA5592" w:rsidP="0022343D">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2"/>
            </w:r>
          </w:p>
        </w:tc>
      </w:tr>
      <w:tr w:rsidR="00CA5592" w:rsidRPr="00D7558F" w:rsidTr="0022343D">
        <w:trPr>
          <w:cantSplit/>
          <w:tblCellSpacing w:w="20" w:type="dxa"/>
          <w:jc w:val="center"/>
        </w:trPr>
        <w:tc>
          <w:tcPr>
            <w:tcW w:w="8644" w:type="dxa"/>
          </w:tcPr>
          <w:p w:rsidR="00CA5592" w:rsidRPr="00D7558F" w:rsidRDefault="00CA5592" w:rsidP="0022343D">
            <w:pPr>
              <w:widowControl w:val="0"/>
              <w:ind w:left="459"/>
              <w:jc w:val="center"/>
              <w:rPr>
                <w:rFonts w:eastAsia="Times New Roman"/>
                <w:snapToGrid w:val="0"/>
              </w:rPr>
            </w:pPr>
          </w:p>
        </w:tc>
      </w:tr>
      <w:tr w:rsidR="00CA5592" w:rsidRPr="00D7558F" w:rsidTr="0022343D">
        <w:trPr>
          <w:cantSplit/>
          <w:tblCellSpacing w:w="20" w:type="dxa"/>
          <w:jc w:val="center"/>
        </w:trPr>
        <w:tc>
          <w:tcPr>
            <w:tcW w:w="8644" w:type="dxa"/>
          </w:tcPr>
          <w:p w:rsidR="00CA5592" w:rsidRPr="00D7558F" w:rsidRDefault="00CA5592" w:rsidP="0022343D">
            <w:pPr>
              <w:widowControl w:val="0"/>
              <w:ind w:left="459"/>
              <w:jc w:val="center"/>
              <w:rPr>
                <w:rFonts w:eastAsia="Times New Roman"/>
                <w:snapToGrid w:val="0"/>
              </w:rPr>
            </w:pPr>
          </w:p>
        </w:tc>
      </w:tr>
      <w:tr w:rsidR="00CA5592" w:rsidRPr="00D7558F" w:rsidTr="0022343D">
        <w:trPr>
          <w:cantSplit/>
          <w:tblCellSpacing w:w="20" w:type="dxa"/>
          <w:jc w:val="center"/>
        </w:trPr>
        <w:tc>
          <w:tcPr>
            <w:tcW w:w="8644" w:type="dxa"/>
          </w:tcPr>
          <w:p w:rsidR="00CA5592" w:rsidRPr="00D7558F" w:rsidRDefault="00CA5592" w:rsidP="0022343D">
            <w:pPr>
              <w:widowControl w:val="0"/>
              <w:ind w:left="459"/>
              <w:jc w:val="center"/>
              <w:rPr>
                <w:rFonts w:eastAsia="Times New Roman"/>
                <w:snapToGrid w:val="0"/>
              </w:rPr>
            </w:pPr>
          </w:p>
        </w:tc>
      </w:tr>
    </w:tbl>
    <w:p w:rsidR="00CA5592" w:rsidRPr="00D7558F" w:rsidRDefault="00CA5592" w:rsidP="00CA5592">
      <w:pPr>
        <w:jc w:val="both"/>
        <w:rPr>
          <w:rFonts w:eastAsia="Times New Roman"/>
        </w:rPr>
      </w:pPr>
    </w:p>
    <w:p w:rsidR="00CA5592" w:rsidRPr="00D7558F" w:rsidRDefault="00CA5592" w:rsidP="00642B28">
      <w:pPr>
        <w:keepNext/>
        <w:numPr>
          <w:ilvl w:val="0"/>
          <w:numId w:val="8"/>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az ajánlat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3"/>
      </w:r>
      <w:r>
        <w:rPr>
          <w:rStyle w:val="Lbjegyzet-hivatkozs"/>
          <w:rFonts w:eastAsia="Times New Roman"/>
        </w:rPr>
        <w:footnoteReference w:id="14"/>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CA5592" w:rsidRPr="00D7558F" w:rsidTr="0022343D">
        <w:trPr>
          <w:cantSplit/>
          <w:tblHeader/>
          <w:tblCellSpacing w:w="20" w:type="dxa"/>
          <w:jc w:val="center"/>
        </w:trPr>
        <w:tc>
          <w:tcPr>
            <w:tcW w:w="2782" w:type="dxa"/>
            <w:shd w:val="clear" w:color="auto" w:fill="C0C0C0"/>
            <w:vAlign w:val="center"/>
          </w:tcPr>
          <w:p w:rsidR="00CA5592" w:rsidRPr="00D7558F" w:rsidRDefault="00CA5592" w:rsidP="0022343D">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rsidR="00CA5592" w:rsidRPr="00D7558F" w:rsidRDefault="00CA5592" w:rsidP="0022343D">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rsidR="00CA5592" w:rsidRPr="00D7558F" w:rsidRDefault="00CA5592" w:rsidP="0022343D">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az ajánlattevő a már ismert, e pontban nevesített</w:t>
            </w:r>
            <w:r w:rsidRPr="00D7558F">
              <w:rPr>
                <w:rFonts w:eastAsia="Times New Roman"/>
                <w:b/>
              </w:rPr>
              <w:t xml:space="preserve"> alvállalkozót igénybe veszi</w:t>
            </w:r>
          </w:p>
        </w:tc>
      </w:tr>
      <w:tr w:rsidR="00CA5592" w:rsidRPr="00D7558F" w:rsidTr="0022343D">
        <w:trPr>
          <w:cantSplit/>
          <w:tblCellSpacing w:w="20" w:type="dxa"/>
          <w:jc w:val="center"/>
        </w:trPr>
        <w:tc>
          <w:tcPr>
            <w:tcW w:w="2782" w:type="dxa"/>
          </w:tcPr>
          <w:p w:rsidR="00CA5592" w:rsidRPr="00CB4C2E" w:rsidRDefault="00CA5592" w:rsidP="0022343D">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CA5592" w:rsidRDefault="00CA5592" w:rsidP="0022343D">
            <w:r w:rsidRPr="00891103">
              <w:rPr>
                <w:rFonts w:eastAsia="Times New Roman"/>
                <w:snapToGrid w:val="0"/>
                <w:sz w:val="22"/>
                <w:szCs w:val="22"/>
              </w:rPr>
              <w:t>címe:</w:t>
            </w:r>
          </w:p>
        </w:tc>
        <w:tc>
          <w:tcPr>
            <w:tcW w:w="2917" w:type="dxa"/>
            <w:vAlign w:val="center"/>
          </w:tcPr>
          <w:p w:rsidR="00CA5592" w:rsidRPr="00D7558F" w:rsidRDefault="00CA5592" w:rsidP="0022343D">
            <w:pPr>
              <w:widowControl w:val="0"/>
              <w:jc w:val="center"/>
              <w:rPr>
                <w:rFonts w:eastAsia="Times New Roman"/>
                <w:snapToGrid w:val="0"/>
              </w:rPr>
            </w:pPr>
            <w:r w:rsidRPr="00D7558F">
              <w:rPr>
                <w:rFonts w:eastAsia="Times New Roman"/>
                <w:snapToGrid w:val="0"/>
              </w:rPr>
              <w:t>…</w:t>
            </w:r>
          </w:p>
        </w:tc>
      </w:tr>
      <w:tr w:rsidR="00CA5592" w:rsidRPr="00D7558F" w:rsidTr="0022343D">
        <w:trPr>
          <w:cantSplit/>
          <w:tblCellSpacing w:w="20" w:type="dxa"/>
          <w:jc w:val="center"/>
        </w:trPr>
        <w:tc>
          <w:tcPr>
            <w:tcW w:w="2782" w:type="dxa"/>
          </w:tcPr>
          <w:p w:rsidR="00CA5592" w:rsidRPr="00CB4C2E" w:rsidRDefault="00CA5592" w:rsidP="0022343D">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CA5592" w:rsidRDefault="00CA5592" w:rsidP="0022343D">
            <w:r w:rsidRPr="00891103">
              <w:rPr>
                <w:rFonts w:eastAsia="Times New Roman"/>
                <w:snapToGrid w:val="0"/>
                <w:sz w:val="22"/>
                <w:szCs w:val="22"/>
              </w:rPr>
              <w:t>címe:</w:t>
            </w:r>
          </w:p>
        </w:tc>
        <w:tc>
          <w:tcPr>
            <w:tcW w:w="2917" w:type="dxa"/>
            <w:vAlign w:val="center"/>
          </w:tcPr>
          <w:p w:rsidR="00CA5592" w:rsidRPr="00D7558F" w:rsidRDefault="00CA5592" w:rsidP="0022343D">
            <w:pPr>
              <w:widowControl w:val="0"/>
              <w:jc w:val="center"/>
              <w:rPr>
                <w:rFonts w:eastAsia="Times New Roman"/>
                <w:snapToGrid w:val="0"/>
              </w:rPr>
            </w:pPr>
            <w:r w:rsidRPr="00D7558F">
              <w:rPr>
                <w:rFonts w:eastAsia="Times New Roman"/>
                <w:snapToGrid w:val="0"/>
              </w:rPr>
              <w:t>…</w:t>
            </w:r>
          </w:p>
        </w:tc>
      </w:tr>
    </w:tbl>
    <w:p w:rsidR="00CA5592" w:rsidRPr="00D7558F" w:rsidRDefault="00CA5592" w:rsidP="00CA5592">
      <w:pPr>
        <w:jc w:val="both"/>
        <w:rPr>
          <w:rFonts w:eastAsia="Times New Roman"/>
        </w:rPr>
      </w:pPr>
    </w:p>
    <w:p w:rsidR="00CA5592" w:rsidRPr="00D7558F" w:rsidRDefault="00CA5592" w:rsidP="00CA5592">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CA5592" w:rsidRDefault="00CA5592" w:rsidP="00CA5592">
      <w:pPr>
        <w:jc w:val="right"/>
      </w:pPr>
    </w:p>
    <w:p w:rsidR="00CA5592" w:rsidRDefault="00CA5592" w:rsidP="00CA5592">
      <w:pPr>
        <w:jc w:val="right"/>
      </w:pPr>
    </w:p>
    <w:p w:rsidR="00CA5592" w:rsidRPr="00D7558F" w:rsidRDefault="00CA5592" w:rsidP="00CA5592">
      <w:pPr>
        <w:jc w:val="right"/>
      </w:pPr>
      <w:r w:rsidRPr="00D7558F">
        <w:t>(5. számú melléklet)</w:t>
      </w:r>
    </w:p>
    <w:p w:rsidR="00CA5592" w:rsidRPr="00D7558F" w:rsidRDefault="00CA5592" w:rsidP="00CA5592">
      <w:pPr>
        <w:jc w:val="both"/>
        <w:rPr>
          <w:b/>
          <w:bCs/>
        </w:rPr>
      </w:pPr>
      <w:bookmarkStart w:id="26" w:name="_Toc272328706"/>
    </w:p>
    <w:p w:rsidR="00CA5592" w:rsidRPr="00D7558F" w:rsidRDefault="00CA5592" w:rsidP="00CA5592">
      <w:pPr>
        <w:keepNext/>
        <w:ind w:right="29"/>
        <w:jc w:val="center"/>
        <w:outlineLvl w:val="1"/>
        <w:rPr>
          <w:b/>
          <w:bCs/>
        </w:rPr>
      </w:pPr>
      <w:bookmarkStart w:id="27" w:name="_Toc397507175"/>
      <w:bookmarkStart w:id="28" w:name="_Toc426101455"/>
      <w:bookmarkStart w:id="29" w:name="_Toc435196626"/>
      <w:bookmarkStart w:id="30" w:name="_Toc441147203"/>
      <w:r w:rsidRPr="00D7558F">
        <w:rPr>
          <w:rFonts w:eastAsia="Times New Roman"/>
          <w:b/>
          <w:bCs/>
        </w:rPr>
        <w:t xml:space="preserve">Nyilatkozat az ajánlattevő </w:t>
      </w:r>
      <w:proofErr w:type="spellStart"/>
      <w:r w:rsidRPr="00D7558F">
        <w:rPr>
          <w:rFonts w:eastAsia="Times New Roman"/>
          <w:b/>
          <w:bCs/>
        </w:rPr>
        <w:t>Kkvt</w:t>
      </w:r>
      <w:proofErr w:type="spellEnd"/>
      <w:r w:rsidRPr="00D7558F">
        <w:rPr>
          <w:rFonts w:eastAsia="Times New Roman"/>
          <w:b/>
          <w:bCs/>
        </w:rPr>
        <w:t xml:space="preserve">. </w:t>
      </w:r>
      <w:proofErr w:type="gramStart"/>
      <w:r w:rsidRPr="00D7558F">
        <w:rPr>
          <w:rFonts w:eastAsia="Times New Roman"/>
          <w:b/>
          <w:bCs/>
        </w:rPr>
        <w:t>szerinti</w:t>
      </w:r>
      <w:proofErr w:type="gramEnd"/>
      <w:r w:rsidRPr="00D7558F">
        <w:rPr>
          <w:rFonts w:eastAsia="Times New Roman"/>
          <w:b/>
          <w:bCs/>
        </w:rPr>
        <w:t xml:space="preserve">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5"/>
      </w:r>
      <w:bookmarkEnd w:id="26"/>
      <w:bookmarkEnd w:id="27"/>
      <w:bookmarkEnd w:id="28"/>
      <w:bookmarkEnd w:id="29"/>
      <w:bookmarkEnd w:id="30"/>
    </w:p>
    <w:p w:rsidR="00CA5592" w:rsidRDefault="00CA5592" w:rsidP="00CA5592">
      <w:pPr>
        <w:jc w:val="center"/>
        <w:rPr>
          <w:b/>
          <w:bCs/>
          <w:iCs/>
          <w:smallCaps/>
        </w:rPr>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Pr>
        <w:jc w:val="both"/>
      </w:pPr>
    </w:p>
    <w:p w:rsidR="00CA5592" w:rsidRPr="00D7558F" w:rsidRDefault="00CA5592" w:rsidP="00CA5592">
      <w:pPr>
        <w:jc w:val="both"/>
      </w:pPr>
      <w:proofErr w:type="gramStart"/>
      <w:r w:rsidRPr="009B4A42">
        <w:t xml:space="preserve">Alulírott …………………………………….... (név), mint a(z) .......…………............…………………… (ajánlattevő / közös ajánlattevő) ………………………. (ajánlattevő / közös ajánlattevő)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w:t>
      </w:r>
      <w:proofErr w:type="gramEnd"/>
      <w:r w:rsidRPr="00D7558F">
        <w:t xml:space="preserve"> 3. §</w:t>
      </w:r>
      <w:r w:rsidRPr="00D7558F">
        <w:rPr>
          <w:vertAlign w:val="superscript"/>
        </w:rPr>
        <w:footnoteReference w:id="16"/>
      </w:r>
      <w:r w:rsidRPr="00D7558F">
        <w:t xml:space="preserve"> szerint vállalkozásunk besorolása a következő:</w:t>
      </w:r>
    </w:p>
    <w:p w:rsidR="00CA5592" w:rsidRPr="00D7558F" w:rsidRDefault="00CA5592" w:rsidP="00CA5592"/>
    <w:p w:rsidR="00CA5592" w:rsidRPr="00D7558F" w:rsidRDefault="00CA5592" w:rsidP="00CA5592">
      <w:pPr>
        <w:widowControl w:val="0"/>
        <w:autoSpaceDE w:val="0"/>
        <w:autoSpaceDN w:val="0"/>
        <w:rPr>
          <w:i/>
          <w:iCs/>
        </w:rPr>
      </w:pPr>
      <w:r w:rsidRPr="00D7558F">
        <w:rPr>
          <w:i/>
          <w:iCs/>
        </w:rPr>
        <w:t xml:space="preserve">(jelölje </w:t>
      </w:r>
      <w:proofErr w:type="spellStart"/>
      <w:r w:rsidRPr="00D7558F">
        <w:rPr>
          <w:i/>
          <w:iCs/>
        </w:rPr>
        <w:t>X-el</w:t>
      </w:r>
      <w:proofErr w:type="spellEnd"/>
      <w:r w:rsidRPr="00D7558F">
        <w:rPr>
          <w:i/>
          <w:iCs/>
        </w:rPr>
        <w:t>)</w:t>
      </w:r>
    </w:p>
    <w:p w:rsidR="00CA5592" w:rsidRPr="00D7558F" w:rsidRDefault="00CA5592" w:rsidP="00CA5592">
      <w:pPr>
        <w:widowControl w:val="0"/>
        <w:autoSpaceDE w:val="0"/>
        <w:autoSpaceDN w:val="0"/>
        <w:rPr>
          <w:i/>
          <w:iCs/>
        </w:rPr>
      </w:pPr>
    </w:p>
    <w:p w:rsidR="00CA5592" w:rsidRPr="00D7558F" w:rsidRDefault="00CA5592" w:rsidP="00CA5592">
      <w:pPr>
        <w:widowControl w:val="0"/>
        <w:tabs>
          <w:tab w:val="left" w:pos="4536"/>
        </w:tabs>
        <w:autoSpaceDE w:val="0"/>
        <w:autoSpaceDN w:val="0"/>
      </w:pPr>
      <w:proofErr w:type="gramStart"/>
      <w:r w:rsidRPr="00D7558F">
        <w:t>középvállalkozás</w:t>
      </w:r>
      <w:proofErr w:type="gramEnd"/>
      <w:r w:rsidRPr="00D7558F">
        <w:tab/>
      </w:r>
      <w:bookmarkStart w:id="31"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bookmarkEnd w:id="31"/>
    </w:p>
    <w:p w:rsidR="00CA5592" w:rsidRPr="00D7558F" w:rsidRDefault="00CA5592" w:rsidP="00CA5592">
      <w:pPr>
        <w:widowControl w:val="0"/>
        <w:tabs>
          <w:tab w:val="left" w:pos="4536"/>
        </w:tabs>
        <w:autoSpaceDE w:val="0"/>
        <w:autoSpaceDN w:val="0"/>
      </w:pPr>
      <w:proofErr w:type="gramStart"/>
      <w:r w:rsidRPr="00D7558F">
        <w:t>kisvállalkozás</w:t>
      </w:r>
      <w:proofErr w:type="gram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CA5592" w:rsidRPr="00D7558F" w:rsidRDefault="00CA5592" w:rsidP="00CA5592">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CA5592" w:rsidRPr="00D7558F" w:rsidRDefault="00CA5592" w:rsidP="00CA5592">
      <w:pPr>
        <w:widowControl w:val="0"/>
        <w:tabs>
          <w:tab w:val="left" w:pos="4536"/>
        </w:tabs>
        <w:autoSpaceDE w:val="0"/>
        <w:autoSpaceDN w:val="0"/>
        <w:rPr>
          <w:b/>
          <w:bCs/>
        </w:rPr>
      </w:pPr>
      <w:proofErr w:type="gramStart"/>
      <w:r w:rsidRPr="00D7558F">
        <w:t>nem</w:t>
      </w:r>
      <w:proofErr w:type="gramEnd"/>
      <w:r w:rsidRPr="00D7558F">
        <w:t xml:space="preserve"> tartozunk a </w:t>
      </w:r>
      <w:proofErr w:type="spellStart"/>
      <w:r w:rsidRPr="00D7558F">
        <w:t>Kkvt</w:t>
      </w:r>
      <w:proofErr w:type="spellEnd"/>
      <w:r w:rsidRPr="00D7558F">
        <w:t xml:space="preserve">. </w:t>
      </w:r>
      <w:proofErr w:type="gramStart"/>
      <w:r w:rsidRPr="00D7558F">
        <w:t>besorolás</w:t>
      </w:r>
      <w:proofErr w:type="gramEnd"/>
      <w:r w:rsidRPr="00D7558F">
        <w:t xml:space="preserve">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CA5592" w:rsidRPr="00D7558F" w:rsidRDefault="00CA5592" w:rsidP="00CA5592">
      <w:pPr>
        <w:tabs>
          <w:tab w:val="left" w:pos="1560"/>
        </w:tabs>
        <w:jc w:val="both"/>
      </w:pPr>
    </w:p>
    <w:p w:rsidR="00CA5592" w:rsidRPr="00D7558F" w:rsidRDefault="00CA5592" w:rsidP="00CA5592">
      <w:pPr>
        <w:tabs>
          <w:tab w:val="left" w:pos="1560"/>
        </w:tabs>
        <w:jc w:val="both"/>
      </w:pPr>
    </w:p>
    <w:p w:rsidR="00CA5592" w:rsidRPr="00D7558F" w:rsidRDefault="00CA5592" w:rsidP="00CA5592"/>
    <w:p w:rsidR="00CA5592" w:rsidRPr="00D7558F" w:rsidRDefault="00CA5592" w:rsidP="00CA5592">
      <w:pPr>
        <w:tabs>
          <w:tab w:val="num" w:pos="426"/>
          <w:tab w:val="num" w:pos="7380"/>
        </w:tabs>
        <w:jc w:val="both"/>
      </w:pPr>
      <w:r w:rsidRPr="00D7558F">
        <w:t>Kelt:</w:t>
      </w: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Default="00CA5592" w:rsidP="0022343D">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CA5592" w:rsidRPr="00D7558F" w:rsidRDefault="00CA5592" w:rsidP="0022343D">
            <w:pPr>
              <w:ind w:firstLine="426"/>
              <w:jc w:val="center"/>
              <w:rPr>
                <w:rFonts w:eastAsia="Times New Roman"/>
                <w:color w:val="000000"/>
              </w:rPr>
            </w:pPr>
          </w:p>
        </w:tc>
      </w:tr>
    </w:tbl>
    <w:p w:rsidR="00CA5592" w:rsidRDefault="00CA5592" w:rsidP="00CA5592"/>
    <w:p w:rsidR="00CA5592" w:rsidRDefault="00CA5592" w:rsidP="00CA5592">
      <w:r>
        <w:br w:type="page"/>
      </w:r>
    </w:p>
    <w:p w:rsidR="00CA5592" w:rsidRPr="00D7558F" w:rsidRDefault="00CA5592" w:rsidP="00CA5592">
      <w:pPr>
        <w:jc w:val="right"/>
      </w:pPr>
      <w:r w:rsidRPr="00D7558F">
        <w:lastRenderedPageBreak/>
        <w:t>(6. számú melléklet)</w:t>
      </w:r>
    </w:p>
    <w:p w:rsidR="00CA5592" w:rsidRPr="00D7558F" w:rsidRDefault="00CA5592" w:rsidP="00CA5592">
      <w:pPr>
        <w:jc w:val="both"/>
      </w:pPr>
    </w:p>
    <w:p w:rsidR="00CA5592" w:rsidRPr="00D7558F" w:rsidRDefault="00CA5592" w:rsidP="00CA5592">
      <w:pPr>
        <w:keepNext/>
        <w:ind w:right="29"/>
        <w:jc w:val="center"/>
        <w:outlineLvl w:val="1"/>
        <w:rPr>
          <w:b/>
          <w:bCs/>
        </w:rPr>
      </w:pPr>
      <w:bookmarkStart w:id="32" w:name="_Toc397507176"/>
      <w:bookmarkStart w:id="33" w:name="_Toc426101456"/>
      <w:bookmarkStart w:id="34" w:name="_Toc435196627"/>
      <w:bookmarkStart w:id="35" w:name="_Toc441147204"/>
      <w:r w:rsidRPr="00D7558F">
        <w:rPr>
          <w:b/>
          <w:bCs/>
        </w:rPr>
        <w:t>Együttműködési megállapodás</w:t>
      </w:r>
      <w:r w:rsidRPr="00D7558F">
        <w:rPr>
          <w:rStyle w:val="Lbjegyzet-hivatkozs"/>
          <w:b/>
          <w:bCs/>
        </w:rPr>
        <w:footnoteReference w:id="17"/>
      </w:r>
      <w:r w:rsidRPr="00D7558F">
        <w:rPr>
          <w:b/>
          <w:bCs/>
        </w:rPr>
        <w:br/>
        <w:t>(minta)</w:t>
      </w:r>
      <w:bookmarkEnd w:id="32"/>
      <w:bookmarkEnd w:id="33"/>
      <w:bookmarkEnd w:id="34"/>
      <w:bookmarkEnd w:id="35"/>
    </w:p>
    <w:p w:rsidR="00CA5592" w:rsidRPr="00D7558F" w:rsidRDefault="00CA5592" w:rsidP="00CA5592">
      <w:pPr>
        <w:jc w:val="both"/>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Pr>
        <w:jc w:val="both"/>
        <w:rPr>
          <w:rFonts w:eastAsia="Times New Roman"/>
        </w:rPr>
      </w:pPr>
    </w:p>
    <w:p w:rsidR="00CA5592" w:rsidRPr="00D7558F" w:rsidRDefault="00CA5592" w:rsidP="00CA5592">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(név, székhely) ajánlattevő és </w:t>
      </w:r>
    </w:p>
    <w:p w:rsidR="00CA5592" w:rsidRPr="00D7558F" w:rsidRDefault="00CA5592" w:rsidP="00CA5592">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(név, székhely) ajánlattevő</w:t>
      </w:r>
    </w:p>
    <w:p w:rsidR="00CA5592" w:rsidRPr="00D7558F" w:rsidRDefault="00CA5592" w:rsidP="00CA5592">
      <w:pPr>
        <w:jc w:val="both"/>
        <w:rPr>
          <w:rFonts w:eastAsia="Times New Roman"/>
        </w:rPr>
      </w:pPr>
      <w:r w:rsidRPr="00D7558F">
        <w:rPr>
          <w:rFonts w:eastAsia="Times New Roman"/>
        </w:rPr>
        <w:t>(továbbiakban: Felek) között,</w:t>
      </w:r>
    </w:p>
    <w:p w:rsidR="00CA5592" w:rsidRPr="00D7558F" w:rsidRDefault="00CA5592" w:rsidP="00CA5592">
      <w:pPr>
        <w:jc w:val="both"/>
        <w:rPr>
          <w:rFonts w:eastAsia="Times New Roman"/>
        </w:rPr>
      </w:pPr>
    </w:p>
    <w:p w:rsidR="00CA5592" w:rsidRPr="00D7558F" w:rsidRDefault="00CA5592" w:rsidP="00CA5592">
      <w:pPr>
        <w:jc w:val="both"/>
        <w:rPr>
          <w:rFonts w:eastAsia="Times New Roman"/>
        </w:rPr>
      </w:pPr>
      <w:r w:rsidRPr="00D7558F">
        <w:rPr>
          <w:rFonts w:eastAsia="Times New Roman"/>
        </w:rPr>
        <w:t xml:space="preserve">A </w:t>
      </w:r>
      <w:r>
        <w:rPr>
          <w:bCs/>
        </w:rPr>
        <w:t xml:space="preserve">HungaroControl Zrt. (1185 Budapest, Igló utca 33-35.) </w:t>
      </w:r>
      <w:r w:rsidRPr="00D7558F">
        <w:rPr>
          <w:rFonts w:eastAsia="Times New Roman"/>
        </w:rPr>
        <w:t>által, tárgyi közbeszerzési eljárás</w:t>
      </w:r>
      <w:r>
        <w:rPr>
          <w:rFonts w:eastAsia="Times New Roman"/>
        </w:rPr>
        <w:t>ban amennyiben nyertesként kiválasztásra kerülünk</w:t>
      </w:r>
      <w:r w:rsidRPr="00D7558F">
        <w:rPr>
          <w:rFonts w:eastAsia="Times New Roman"/>
        </w:rPr>
        <w:t xml:space="preserve"> </w:t>
      </w:r>
      <w:r>
        <w:rPr>
          <w:rFonts w:eastAsia="Times New Roman"/>
        </w:rPr>
        <w:t>a</w:t>
      </w:r>
      <w:r w:rsidRPr="00D7558F">
        <w:rPr>
          <w:rFonts w:eastAsia="Times New Roman"/>
        </w:rPr>
        <w:t xml:space="preserve"> szerződés teljesítésével kapcsolatban - a későbbi </w:t>
      </w:r>
      <w:r>
        <w:rPr>
          <w:rFonts w:eastAsia="Times New Roman"/>
        </w:rPr>
        <w:t>együttműködési</w:t>
      </w:r>
      <w:r w:rsidRPr="00D7558F">
        <w:rPr>
          <w:rFonts w:eastAsia="Times New Roman"/>
        </w:rPr>
        <w:t xml:space="preserve"> szerződés fontosabb tartalmi kérdéseiben - előzetesen - az alábbi megállapodást kötjük:</w:t>
      </w:r>
    </w:p>
    <w:p w:rsidR="00CA5592" w:rsidRPr="00D7558F" w:rsidRDefault="00CA5592" w:rsidP="00CA5592">
      <w:pPr>
        <w:tabs>
          <w:tab w:val="left" w:pos="7541"/>
        </w:tabs>
        <w:jc w:val="both"/>
        <w:rPr>
          <w:rFonts w:eastAsia="Times New Roman"/>
        </w:rPr>
      </w:pPr>
    </w:p>
    <w:p w:rsidR="00CA5592" w:rsidRPr="00D7558F" w:rsidRDefault="00CA5592" w:rsidP="00CA5592">
      <w:pPr>
        <w:jc w:val="both"/>
        <w:rPr>
          <w:rFonts w:eastAsia="Times New Roman"/>
          <w:b/>
          <w:bCs/>
        </w:rPr>
      </w:pPr>
    </w:p>
    <w:p w:rsidR="00CA5592" w:rsidRPr="00D7558F" w:rsidRDefault="00CA5592" w:rsidP="00CA5592">
      <w:pPr>
        <w:jc w:val="both"/>
        <w:rPr>
          <w:rFonts w:eastAsia="Times New Roman"/>
          <w:b/>
        </w:rPr>
      </w:pPr>
      <w:r w:rsidRPr="00D7558F">
        <w:rPr>
          <w:rFonts w:eastAsia="Times New Roman"/>
          <w:b/>
        </w:rPr>
        <w:t>1. Képviselet:</w:t>
      </w:r>
    </w:p>
    <w:p w:rsidR="00CA5592" w:rsidRPr="00D7558F" w:rsidRDefault="00CA5592" w:rsidP="00CA5592">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xml:space="preserve">. § (2) bekezdés alapján - az ajánlattétellel kapcsolatos valamennyi jognyilatkozat megtételére, a közös ajánlattevők teljes jogú képviseletére, kapcsolattartásra, az ajánlat </w:t>
      </w:r>
      <w:proofErr w:type="gramStart"/>
      <w:r w:rsidRPr="00D7558F">
        <w:rPr>
          <w:rFonts w:eastAsia="Times New Roman"/>
        </w:rPr>
        <w:t>aláírására …</w:t>
      </w:r>
      <w:proofErr w:type="gramEnd"/>
      <w:r w:rsidRPr="00D7558F">
        <w:rPr>
          <w:rFonts w:eastAsia="Times New Roman"/>
        </w:rPr>
        <w:t>…………… (cégnév) részéről …………………. (név) (levelezési cím: …, telefon: ..., telefax: ..., e-mail cím: …) teljes joggal jogosult.</w:t>
      </w:r>
    </w:p>
    <w:p w:rsidR="00CA5592" w:rsidRPr="00D7558F" w:rsidRDefault="00CA5592" w:rsidP="00CA5592">
      <w:pPr>
        <w:jc w:val="both"/>
        <w:rPr>
          <w:rFonts w:eastAsia="Times New Roman"/>
        </w:rPr>
      </w:pPr>
    </w:p>
    <w:p w:rsidR="00CA5592" w:rsidRPr="00D7558F" w:rsidRDefault="00CA5592" w:rsidP="00CA5592">
      <w:pPr>
        <w:jc w:val="both"/>
        <w:rPr>
          <w:rFonts w:eastAsia="Times New Roman"/>
          <w:bCs/>
        </w:rPr>
      </w:pPr>
    </w:p>
    <w:p w:rsidR="00CA5592" w:rsidRPr="00D7558F" w:rsidRDefault="00CA5592" w:rsidP="00CA5592">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rsidR="00CA5592" w:rsidRPr="00D7558F" w:rsidRDefault="00CA5592" w:rsidP="00CA5592">
      <w:pPr>
        <w:jc w:val="both"/>
        <w:rPr>
          <w:rFonts w:eastAsia="Times New Roman"/>
        </w:rPr>
      </w:pPr>
      <w:r w:rsidRPr="00D7558F">
        <w:rPr>
          <w:rFonts w:eastAsia="Times New Roman"/>
        </w:rPr>
        <w:t xml:space="preserve">A szerződés teljesítésének irányítására az alábbi megbízott </w:t>
      </w:r>
      <w:proofErr w:type="gramStart"/>
      <w:r w:rsidRPr="00D7558F">
        <w:rPr>
          <w:rFonts w:eastAsia="Times New Roman"/>
        </w:rPr>
        <w:t>személy(</w:t>
      </w:r>
      <w:proofErr w:type="spellStart"/>
      <w:proofErr w:type="gramEnd"/>
      <w:r w:rsidRPr="00D7558F">
        <w:rPr>
          <w:rFonts w:eastAsia="Times New Roman"/>
        </w:rPr>
        <w:t>ek</w:t>
      </w:r>
      <w:proofErr w:type="spellEnd"/>
      <w:r w:rsidRPr="00D7558F">
        <w:rPr>
          <w:rFonts w:eastAsia="Times New Roman"/>
        </w:rPr>
        <w:t>) kerül(</w:t>
      </w:r>
      <w:proofErr w:type="spellStart"/>
      <w:r w:rsidRPr="00D7558F">
        <w:rPr>
          <w:rFonts w:eastAsia="Times New Roman"/>
        </w:rPr>
        <w:t>nek</w:t>
      </w:r>
      <w:proofErr w:type="spellEnd"/>
      <w:r w:rsidRPr="00D7558F">
        <w:rPr>
          <w:rFonts w:eastAsia="Times New Roman"/>
        </w:rPr>
        <w:t>) kijelölésre:</w:t>
      </w:r>
    </w:p>
    <w:p w:rsidR="00CA5592" w:rsidRPr="00D7558F" w:rsidRDefault="00CA5592" w:rsidP="00CA5592">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(cégnév) részéről: ………………………………</w:t>
      </w:r>
    </w:p>
    <w:p w:rsidR="00CA5592" w:rsidRPr="00D7558F" w:rsidRDefault="00CA5592" w:rsidP="00CA5592">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(cégnév) részéről: ………………………………</w:t>
      </w:r>
    </w:p>
    <w:p w:rsidR="00CA5592" w:rsidRPr="00D7558F" w:rsidRDefault="00CA5592" w:rsidP="00CA5592">
      <w:pPr>
        <w:jc w:val="both"/>
        <w:rPr>
          <w:rFonts w:eastAsia="Times New Roman"/>
          <w:b/>
          <w:bCs/>
        </w:rPr>
      </w:pPr>
    </w:p>
    <w:p w:rsidR="00CA5592" w:rsidRPr="00D7558F" w:rsidRDefault="00CA5592" w:rsidP="00CA5592">
      <w:pPr>
        <w:jc w:val="both"/>
        <w:rPr>
          <w:rFonts w:eastAsia="Times New Roman"/>
          <w:b/>
          <w:bCs/>
        </w:rPr>
      </w:pPr>
    </w:p>
    <w:p w:rsidR="00CA5592" w:rsidRPr="00D7558F" w:rsidRDefault="00CA5592" w:rsidP="00CA5592">
      <w:pPr>
        <w:jc w:val="both"/>
        <w:rPr>
          <w:rFonts w:eastAsia="Times New Roman"/>
          <w:b/>
          <w:bCs/>
        </w:rPr>
      </w:pPr>
      <w:r w:rsidRPr="00D7558F">
        <w:rPr>
          <w:rFonts w:eastAsia="Times New Roman"/>
          <w:b/>
          <w:bCs/>
        </w:rPr>
        <w:t>3. Felelősség vállalás</w:t>
      </w:r>
    </w:p>
    <w:p w:rsidR="00CA5592" w:rsidRPr="00D7558F" w:rsidRDefault="00CA5592" w:rsidP="00CA5592">
      <w:pPr>
        <w:spacing w:after="120"/>
        <w:jc w:val="both"/>
        <w:rPr>
          <w:rFonts w:eastAsia="Times New Roman"/>
        </w:rPr>
      </w:pPr>
      <w:r>
        <w:rPr>
          <w:rFonts w:eastAsia="Times New Roman"/>
        </w:rPr>
        <w:t xml:space="preserve">Felek kijelentik, hogy a közbeszerzési dokumentumban </w:t>
      </w:r>
      <w:r w:rsidRPr="00D7558F">
        <w:rPr>
          <w:rFonts w:eastAsia="Times New Roman"/>
        </w:rPr>
        <w:t xml:space="preserve">foglalt valamennyi feltételt megismerték, megértették és azokat elfogadják. </w:t>
      </w:r>
    </w:p>
    <w:p w:rsidR="00CA5592" w:rsidRPr="00D7558F" w:rsidRDefault="00CA5592" w:rsidP="00CA5592">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rsidR="00CA5592" w:rsidRPr="00D7558F" w:rsidRDefault="00CA5592" w:rsidP="00CA5592">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rsidR="00CA5592" w:rsidRPr="00D7558F" w:rsidRDefault="00CA5592" w:rsidP="00CA5592">
      <w:pPr>
        <w:jc w:val="both"/>
        <w:rPr>
          <w:rFonts w:eastAsia="Times New Roman"/>
        </w:rPr>
      </w:pPr>
      <w:bookmarkStart w:id="36" w:name="_Toc178992894"/>
    </w:p>
    <w:p w:rsidR="00CA5592" w:rsidRPr="00D7558F" w:rsidRDefault="00CA5592" w:rsidP="00CA5592">
      <w:pPr>
        <w:keepNext/>
        <w:jc w:val="both"/>
        <w:rPr>
          <w:rFonts w:eastAsia="Times New Roman"/>
          <w:b/>
          <w:bCs/>
        </w:rPr>
      </w:pPr>
      <w:r w:rsidRPr="00D7558F">
        <w:rPr>
          <w:rFonts w:eastAsia="Times New Roman"/>
          <w:b/>
          <w:bCs/>
        </w:rPr>
        <w:t>4. Feladatmegosztás</w:t>
      </w:r>
      <w:bookmarkEnd w:id="36"/>
    </w:p>
    <w:p w:rsidR="00CA5592" w:rsidRPr="00D7558F" w:rsidRDefault="00CA5592" w:rsidP="00CA5592">
      <w:pPr>
        <w:jc w:val="both"/>
        <w:rPr>
          <w:rFonts w:eastAsia="Times New Roman"/>
          <w:bCs/>
        </w:rPr>
      </w:pPr>
      <w:r w:rsidRPr="00D7558F">
        <w:rPr>
          <w:rFonts w:eastAsia="Times New Roman"/>
          <w:bCs/>
        </w:rPr>
        <w:t>A szerződés teljesítése során elvégzendő feladatok megosztása a felek között a következő:</w:t>
      </w:r>
    </w:p>
    <w:p w:rsidR="00CA5592" w:rsidRPr="00D7558F" w:rsidRDefault="00CA5592" w:rsidP="00CA5592">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CA5592" w:rsidRPr="00D7558F" w:rsidTr="0022343D">
        <w:trPr>
          <w:tblHeader/>
          <w:tblCellSpacing w:w="20" w:type="dxa"/>
        </w:trPr>
        <w:tc>
          <w:tcPr>
            <w:tcW w:w="4554" w:type="dxa"/>
            <w:shd w:val="clear" w:color="auto" w:fill="E0E0E0"/>
            <w:vAlign w:val="center"/>
          </w:tcPr>
          <w:p w:rsidR="00CA5592" w:rsidRPr="00D7558F" w:rsidRDefault="00CA5592" w:rsidP="0022343D">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rsidR="00CA5592" w:rsidRPr="00D7558F" w:rsidRDefault="00CA5592" w:rsidP="0022343D">
            <w:pPr>
              <w:jc w:val="center"/>
              <w:rPr>
                <w:rFonts w:eastAsia="Times New Roman"/>
                <w:b/>
                <w:bCs/>
                <w:smallCaps/>
              </w:rPr>
            </w:pPr>
            <w:r w:rsidRPr="00D7558F">
              <w:rPr>
                <w:rFonts w:eastAsia="Times New Roman"/>
                <w:b/>
                <w:bCs/>
                <w:smallCaps/>
              </w:rPr>
              <w:t>Cég</w:t>
            </w:r>
          </w:p>
        </w:tc>
      </w:tr>
      <w:tr w:rsidR="00CA5592" w:rsidRPr="00D7558F" w:rsidTr="0022343D">
        <w:trPr>
          <w:tblCellSpacing w:w="20" w:type="dxa"/>
        </w:trPr>
        <w:tc>
          <w:tcPr>
            <w:tcW w:w="4554" w:type="dxa"/>
            <w:vAlign w:val="center"/>
          </w:tcPr>
          <w:p w:rsidR="00CA5592" w:rsidRPr="00D7558F" w:rsidRDefault="00CA5592" w:rsidP="0022343D">
            <w:pPr>
              <w:jc w:val="both"/>
              <w:rPr>
                <w:rFonts w:eastAsia="Times New Roman"/>
                <w:bCs/>
                <w:smallCaps/>
              </w:rPr>
            </w:pPr>
          </w:p>
        </w:tc>
        <w:tc>
          <w:tcPr>
            <w:tcW w:w="4554" w:type="dxa"/>
            <w:vAlign w:val="center"/>
          </w:tcPr>
          <w:p w:rsidR="00CA5592" w:rsidRPr="00D7558F" w:rsidRDefault="00CA5592" w:rsidP="0022343D">
            <w:pPr>
              <w:jc w:val="both"/>
              <w:rPr>
                <w:rFonts w:eastAsia="Times New Roman"/>
                <w:bCs/>
                <w:smallCaps/>
              </w:rPr>
            </w:pPr>
          </w:p>
        </w:tc>
      </w:tr>
      <w:tr w:rsidR="00CA5592" w:rsidRPr="00D7558F" w:rsidTr="0022343D">
        <w:trPr>
          <w:tblCellSpacing w:w="20" w:type="dxa"/>
        </w:trPr>
        <w:tc>
          <w:tcPr>
            <w:tcW w:w="4554" w:type="dxa"/>
            <w:vAlign w:val="center"/>
          </w:tcPr>
          <w:p w:rsidR="00CA5592" w:rsidRPr="00D7558F" w:rsidRDefault="00CA5592" w:rsidP="0022343D">
            <w:pPr>
              <w:jc w:val="both"/>
              <w:rPr>
                <w:rFonts w:eastAsia="Times New Roman"/>
                <w:bCs/>
                <w:smallCaps/>
              </w:rPr>
            </w:pPr>
          </w:p>
        </w:tc>
        <w:tc>
          <w:tcPr>
            <w:tcW w:w="4554" w:type="dxa"/>
            <w:vAlign w:val="center"/>
          </w:tcPr>
          <w:p w:rsidR="00CA5592" w:rsidRPr="00D7558F" w:rsidRDefault="00CA5592" w:rsidP="0022343D">
            <w:pPr>
              <w:jc w:val="both"/>
              <w:rPr>
                <w:rFonts w:eastAsia="Times New Roman"/>
                <w:bCs/>
                <w:smallCaps/>
              </w:rPr>
            </w:pPr>
          </w:p>
        </w:tc>
      </w:tr>
      <w:tr w:rsidR="00CA5592" w:rsidRPr="00D7558F" w:rsidTr="0022343D">
        <w:trPr>
          <w:tblCellSpacing w:w="20" w:type="dxa"/>
        </w:trPr>
        <w:tc>
          <w:tcPr>
            <w:tcW w:w="4554" w:type="dxa"/>
            <w:vAlign w:val="center"/>
          </w:tcPr>
          <w:p w:rsidR="00CA5592" w:rsidRPr="00D7558F" w:rsidRDefault="00CA5592" w:rsidP="0022343D">
            <w:pPr>
              <w:jc w:val="both"/>
              <w:rPr>
                <w:rFonts w:eastAsia="Times New Roman"/>
                <w:bCs/>
                <w:smallCaps/>
              </w:rPr>
            </w:pPr>
          </w:p>
        </w:tc>
        <w:tc>
          <w:tcPr>
            <w:tcW w:w="4554" w:type="dxa"/>
            <w:vAlign w:val="center"/>
          </w:tcPr>
          <w:p w:rsidR="00CA5592" w:rsidRPr="00D7558F" w:rsidRDefault="00CA5592" w:rsidP="0022343D">
            <w:pPr>
              <w:jc w:val="both"/>
              <w:rPr>
                <w:rFonts w:eastAsia="Times New Roman"/>
                <w:bCs/>
                <w:smallCaps/>
              </w:rPr>
            </w:pPr>
          </w:p>
        </w:tc>
      </w:tr>
    </w:tbl>
    <w:p w:rsidR="00CA5592" w:rsidRPr="00D7558F" w:rsidRDefault="00CA5592" w:rsidP="00CA5592">
      <w:pPr>
        <w:jc w:val="both"/>
        <w:rPr>
          <w:rFonts w:eastAsia="Times New Roman"/>
          <w:bCs/>
        </w:rPr>
      </w:pPr>
    </w:p>
    <w:p w:rsidR="00CA5592" w:rsidRPr="00D7558F" w:rsidRDefault="00CA5592" w:rsidP="00CA5592">
      <w:pPr>
        <w:jc w:val="both"/>
        <w:rPr>
          <w:rFonts w:eastAsia="Times New Roman"/>
          <w:bCs/>
        </w:rPr>
      </w:pPr>
      <w:bookmarkStart w:id="37" w:name="_Toc178992895"/>
      <w:r w:rsidRPr="00D7558F">
        <w:rPr>
          <w:rFonts w:eastAsia="Times New Roman"/>
          <w:bCs/>
        </w:rPr>
        <w:t>A Felek álláspontjukat a kijelölt megbízottak útján egyeztetik.</w:t>
      </w:r>
      <w:bookmarkEnd w:id="37"/>
    </w:p>
    <w:p w:rsidR="00CA5592" w:rsidRPr="00D7558F" w:rsidRDefault="00CA5592" w:rsidP="00CA5592">
      <w:pPr>
        <w:jc w:val="both"/>
        <w:rPr>
          <w:rFonts w:eastAsia="Times New Roman"/>
          <w:bCs/>
        </w:rPr>
      </w:pPr>
    </w:p>
    <w:p w:rsidR="00CA5592" w:rsidRPr="00D7558F" w:rsidRDefault="00CA5592" w:rsidP="00CA5592">
      <w:pPr>
        <w:jc w:val="both"/>
        <w:rPr>
          <w:rFonts w:eastAsia="Times New Roman"/>
          <w:bCs/>
        </w:rPr>
      </w:pPr>
      <w:r w:rsidRPr="00D7558F">
        <w:rPr>
          <w:rFonts w:eastAsia="Times New Roman"/>
          <w:bCs/>
        </w:rPr>
        <w:t xml:space="preserve">A Felek a jelen együttműködési megállapodást, mint akaratukkal mindenben egyezőt, véleményeltérés nélkül </w:t>
      </w:r>
      <w:proofErr w:type="gramStart"/>
      <w:r w:rsidRPr="00D7558F">
        <w:rPr>
          <w:rFonts w:eastAsia="Times New Roman"/>
          <w:bCs/>
        </w:rPr>
        <w:t>elfogadják</w:t>
      </w:r>
      <w:proofErr w:type="gramEnd"/>
      <w:r w:rsidRPr="00D7558F">
        <w:rPr>
          <w:rFonts w:eastAsia="Times New Roman"/>
          <w:bCs/>
        </w:rPr>
        <w:t xml:space="preserve"> és cégszerű aláírással hitelesítik.</w:t>
      </w:r>
    </w:p>
    <w:p w:rsidR="00CA5592" w:rsidRPr="00D7558F" w:rsidRDefault="00CA5592" w:rsidP="00CA5592">
      <w:pPr>
        <w:jc w:val="both"/>
        <w:rPr>
          <w:rFonts w:eastAsia="Times New Roman"/>
        </w:rPr>
      </w:pPr>
    </w:p>
    <w:p w:rsidR="00CA5592" w:rsidRPr="00D7558F" w:rsidRDefault="00CA5592" w:rsidP="00CA5592">
      <w:pPr>
        <w:jc w:val="both"/>
        <w:rPr>
          <w:rFonts w:eastAsia="Times New Roman"/>
        </w:rPr>
      </w:pPr>
    </w:p>
    <w:p w:rsidR="00CA5592" w:rsidRPr="00D7558F" w:rsidRDefault="00CA5592" w:rsidP="00CA5592">
      <w:pPr>
        <w:jc w:val="both"/>
        <w:rPr>
          <w:rFonts w:eastAsia="Times New Roman"/>
        </w:rPr>
      </w:pPr>
      <w:r w:rsidRPr="00D7558F">
        <w:rPr>
          <w:rFonts w:eastAsia="Times New Roman"/>
        </w:rPr>
        <w:t xml:space="preserve">Kelt: </w:t>
      </w:r>
    </w:p>
    <w:p w:rsidR="00CA5592" w:rsidRPr="00D7558F" w:rsidRDefault="00CA5592" w:rsidP="00CA5592">
      <w:pPr>
        <w:jc w:val="both"/>
        <w:rPr>
          <w:rFonts w:eastAsia="Times New Roman"/>
        </w:rPr>
      </w:pPr>
    </w:p>
    <w:p w:rsidR="00CA5592" w:rsidRPr="00D7558F" w:rsidRDefault="00CA5592" w:rsidP="00CA5592">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CA5592" w:rsidRPr="00D7558F" w:rsidTr="0022343D">
        <w:tc>
          <w:tcPr>
            <w:tcW w:w="4030" w:type="dxa"/>
          </w:tcPr>
          <w:p w:rsidR="00CA5592" w:rsidRPr="00D7558F" w:rsidRDefault="00CA5592" w:rsidP="0022343D">
            <w:pPr>
              <w:ind w:firstLine="426"/>
              <w:jc w:val="center"/>
              <w:rPr>
                <w:rFonts w:eastAsia="Times New Roman"/>
              </w:rPr>
            </w:pPr>
            <w:r w:rsidRPr="00D7558F">
              <w:rPr>
                <w:rFonts w:eastAsia="Times New Roman"/>
              </w:rPr>
              <w:t>………………………………</w:t>
            </w:r>
          </w:p>
        </w:tc>
      </w:tr>
      <w:tr w:rsidR="00CA5592" w:rsidRPr="00D7558F" w:rsidTr="0022343D">
        <w:tc>
          <w:tcPr>
            <w:tcW w:w="4030" w:type="dxa"/>
          </w:tcPr>
          <w:p w:rsidR="00CA5592" w:rsidRPr="00D7558F" w:rsidRDefault="00CA5592" w:rsidP="0022343D">
            <w:pPr>
              <w:ind w:firstLine="426"/>
              <w:jc w:val="center"/>
              <w:rPr>
                <w:rFonts w:eastAsia="Times New Roman"/>
              </w:rPr>
            </w:pPr>
            <w:r w:rsidRPr="00D7558F">
              <w:rPr>
                <w:rFonts w:eastAsia="Times New Roman"/>
              </w:rPr>
              <w:t>cégszerű aláírás</w:t>
            </w:r>
          </w:p>
        </w:tc>
      </w:tr>
    </w:tbl>
    <w:p w:rsidR="00CA5592" w:rsidRPr="00D7558F" w:rsidRDefault="00CA5592" w:rsidP="00CA5592">
      <w:pPr>
        <w:jc w:val="both"/>
        <w:rPr>
          <w:rFonts w:eastAsia="Times New Roman"/>
        </w:rPr>
      </w:pPr>
    </w:p>
    <w:p w:rsidR="00CA5592" w:rsidRPr="00D7558F" w:rsidRDefault="00CA5592" w:rsidP="00CA5592">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CA5592" w:rsidRPr="00D7558F" w:rsidTr="0022343D">
        <w:tc>
          <w:tcPr>
            <w:tcW w:w="4030" w:type="dxa"/>
          </w:tcPr>
          <w:p w:rsidR="00CA5592" w:rsidRPr="00D7558F" w:rsidRDefault="00CA5592" w:rsidP="0022343D">
            <w:pPr>
              <w:ind w:firstLine="426"/>
              <w:jc w:val="center"/>
              <w:rPr>
                <w:rFonts w:eastAsia="Times New Roman"/>
              </w:rPr>
            </w:pPr>
            <w:r w:rsidRPr="00D7558F">
              <w:rPr>
                <w:rFonts w:eastAsia="Times New Roman"/>
              </w:rPr>
              <w:t>………………………………</w:t>
            </w:r>
          </w:p>
        </w:tc>
      </w:tr>
      <w:tr w:rsidR="00CA5592" w:rsidRPr="00D7558F" w:rsidTr="0022343D">
        <w:tc>
          <w:tcPr>
            <w:tcW w:w="4030" w:type="dxa"/>
          </w:tcPr>
          <w:p w:rsidR="00CA5592" w:rsidRPr="00D7558F" w:rsidRDefault="00CA5592" w:rsidP="0022343D">
            <w:pPr>
              <w:ind w:firstLine="426"/>
              <w:jc w:val="center"/>
              <w:rPr>
                <w:rFonts w:eastAsia="Times New Roman"/>
              </w:rPr>
            </w:pPr>
            <w:r w:rsidRPr="00D7558F">
              <w:rPr>
                <w:rFonts w:eastAsia="Times New Roman"/>
              </w:rPr>
              <w:t>cégszerű aláírás</w:t>
            </w:r>
          </w:p>
        </w:tc>
      </w:tr>
    </w:tbl>
    <w:p w:rsidR="00CA5592" w:rsidRPr="00D7558F" w:rsidRDefault="00CA5592" w:rsidP="00CA5592">
      <w:pPr>
        <w:rPr>
          <w:rFonts w:eastAsia="Times New Roman"/>
        </w:rPr>
      </w:pPr>
    </w:p>
    <w:p w:rsidR="00CA5592" w:rsidRDefault="00CA5592" w:rsidP="00CA5592">
      <w:r>
        <w:br w:type="page"/>
      </w:r>
    </w:p>
    <w:p w:rsidR="00CA5592" w:rsidRPr="00D7558F" w:rsidRDefault="00CA5592" w:rsidP="00CA5592">
      <w:pPr>
        <w:jc w:val="right"/>
      </w:pPr>
      <w:r w:rsidRPr="00D7558F">
        <w:lastRenderedPageBreak/>
        <w:t>(7. számú melléklet)</w:t>
      </w:r>
    </w:p>
    <w:p w:rsidR="00CA5592" w:rsidRPr="00D7558F" w:rsidRDefault="00CA5592" w:rsidP="00CA5592">
      <w:pPr>
        <w:jc w:val="both"/>
      </w:pPr>
      <w:bookmarkStart w:id="38" w:name="_Toc268158422"/>
      <w:bookmarkStart w:id="39" w:name="_Toc272328707"/>
    </w:p>
    <w:p w:rsidR="00CA5592" w:rsidRPr="00D7558F" w:rsidRDefault="00CA5592" w:rsidP="00CA5592">
      <w:pPr>
        <w:keepNext/>
        <w:ind w:right="29"/>
        <w:jc w:val="center"/>
        <w:outlineLvl w:val="1"/>
        <w:rPr>
          <w:b/>
          <w:bCs/>
        </w:rPr>
      </w:pPr>
      <w:bookmarkStart w:id="40" w:name="_Toc370377035"/>
      <w:bookmarkStart w:id="41" w:name="_Toc397507177"/>
      <w:bookmarkStart w:id="42" w:name="_Toc426101457"/>
      <w:bookmarkStart w:id="43" w:name="_Toc435196628"/>
      <w:bookmarkStart w:id="44" w:name="_Toc441147205"/>
      <w:r w:rsidRPr="00D7558F">
        <w:rPr>
          <w:b/>
          <w:bCs/>
        </w:rPr>
        <w:t>Ajánlattevő nyilatkozata a kizáró okok fenn nem állásáról</w:t>
      </w:r>
      <w:r w:rsidRPr="00D7558F">
        <w:rPr>
          <w:b/>
          <w:bCs/>
          <w:vertAlign w:val="superscript"/>
        </w:rPr>
        <w:footnoteReference w:id="18"/>
      </w:r>
      <w:bookmarkEnd w:id="38"/>
      <w:bookmarkEnd w:id="39"/>
      <w:bookmarkEnd w:id="40"/>
      <w:bookmarkEnd w:id="41"/>
      <w:bookmarkEnd w:id="42"/>
      <w:bookmarkEnd w:id="43"/>
      <w:bookmarkEnd w:id="44"/>
    </w:p>
    <w:p w:rsidR="00CA5592" w:rsidRDefault="00CA5592" w:rsidP="00CA5592">
      <w:pPr>
        <w:jc w:val="center"/>
        <w:rPr>
          <w:b/>
          <w:bCs/>
          <w:iCs/>
          <w:smallCaps/>
        </w:rPr>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Default="00CA5592" w:rsidP="00CA5592">
      <w:pPr>
        <w:jc w:val="both"/>
      </w:pPr>
    </w:p>
    <w:p w:rsidR="00CA5592" w:rsidRDefault="00CA5592" w:rsidP="00CA5592">
      <w:pPr>
        <w:jc w:val="both"/>
      </w:pPr>
      <w:proofErr w:type="gramStart"/>
      <w:r>
        <w:t>Alulírott …</w:t>
      </w:r>
      <w:proofErr w:type="gramEnd"/>
      <w:r>
        <w:t xml:space="preserve">………………………………….... (név), mint </w:t>
      </w:r>
      <w:proofErr w:type="gramStart"/>
      <w:r>
        <w:t>a(</w:t>
      </w:r>
      <w:proofErr w:type="gramEnd"/>
      <w:r>
        <w:t>z) .......…………............…………………… (ajánlattevő / közös ajánlattevő) ………………………. (ajánlattevő / közös ajánlattevő) nevében nyilatkozattételre jogosult a fenti tárgyban megindított közbeszerzési eljárással összefüggésben</w:t>
      </w:r>
    </w:p>
    <w:p w:rsidR="00CA5592" w:rsidRPr="00D7558F" w:rsidRDefault="00CA5592" w:rsidP="00CA5592">
      <w:pPr>
        <w:widowControl w:val="0"/>
        <w:autoSpaceDE w:val="0"/>
        <w:autoSpaceDN w:val="0"/>
        <w:ind w:right="70"/>
      </w:pPr>
    </w:p>
    <w:p w:rsidR="00CA5592" w:rsidRPr="00D7558F" w:rsidRDefault="00CA5592" w:rsidP="00CA5592">
      <w:pPr>
        <w:widowControl w:val="0"/>
        <w:autoSpaceDE w:val="0"/>
        <w:autoSpaceDN w:val="0"/>
        <w:ind w:right="70"/>
        <w:jc w:val="center"/>
        <w:rPr>
          <w:b/>
          <w:bCs/>
        </w:rPr>
      </w:pPr>
      <w:proofErr w:type="gramStart"/>
      <w:r w:rsidRPr="00D7558F">
        <w:rPr>
          <w:b/>
          <w:bCs/>
          <w:spacing w:val="40"/>
        </w:rPr>
        <w:t>az</w:t>
      </w:r>
      <w:proofErr w:type="gramEnd"/>
      <w:r w:rsidRPr="00D7558F">
        <w:rPr>
          <w:b/>
          <w:bCs/>
          <w:spacing w:val="40"/>
        </w:rPr>
        <w:t xml:space="preserve"> alábbi nyilatkozatot tesszük</w:t>
      </w:r>
      <w:r w:rsidRPr="00D7558F">
        <w:rPr>
          <w:b/>
          <w:bCs/>
        </w:rPr>
        <w:t>:</w:t>
      </w:r>
    </w:p>
    <w:p w:rsidR="00CA5592" w:rsidRPr="00D7558F" w:rsidRDefault="00CA5592" w:rsidP="00CA5592">
      <w:pPr>
        <w:widowControl w:val="0"/>
        <w:autoSpaceDE w:val="0"/>
        <w:autoSpaceDN w:val="0"/>
        <w:ind w:right="70"/>
        <w:jc w:val="both"/>
      </w:pPr>
    </w:p>
    <w:p w:rsidR="00CA5592" w:rsidRPr="00D7558F" w:rsidRDefault="00CA5592" w:rsidP="00CA5592">
      <w:pPr>
        <w:widowControl w:val="0"/>
        <w:autoSpaceDE w:val="0"/>
        <w:autoSpaceDN w:val="0"/>
        <w:ind w:right="70"/>
        <w:jc w:val="both"/>
      </w:pPr>
      <w:r w:rsidRPr="00D7558F">
        <w:t xml:space="preserve">Nem állnak fenn velünk szemben a Közbeszerzési Törvényben foglalt alábbi </w:t>
      </w:r>
      <w:r>
        <w:t>Kbt. 62. § (1) bekezdés a) – p) és a Kbt. 62. § (2) bekezdés a)</w:t>
      </w:r>
      <w:proofErr w:type="spellStart"/>
      <w:r>
        <w:t>-b</w:t>
      </w:r>
      <w:proofErr w:type="spellEnd"/>
      <w:r>
        <w:t xml:space="preserve">) pont szerinti </w:t>
      </w:r>
      <w:r w:rsidRPr="00D7558F">
        <w:t>kizáró okok, mely szerint nem lehet ajánlattevő / közös ajánlattevő</w:t>
      </w:r>
      <w:r w:rsidRPr="00D7558F">
        <w:rPr>
          <w:vertAlign w:val="superscript"/>
        </w:rPr>
        <w:footnoteReference w:id="19"/>
      </w:r>
      <w:r w:rsidRPr="00D7558F">
        <w:t>, aki:</w:t>
      </w:r>
    </w:p>
    <w:p w:rsidR="00CA5592" w:rsidRPr="00D7558F" w:rsidRDefault="00CA5592" w:rsidP="00CA5592">
      <w:pPr>
        <w:jc w:val="both"/>
      </w:pPr>
    </w:p>
    <w:p w:rsidR="00CA5592" w:rsidRPr="00CA1DFC" w:rsidRDefault="00CA5592" w:rsidP="00CA5592">
      <w:pPr>
        <w:widowControl w:val="0"/>
        <w:autoSpaceDE w:val="0"/>
        <w:autoSpaceDN w:val="0"/>
        <w:ind w:right="68"/>
        <w:jc w:val="both"/>
        <w:rPr>
          <w:b/>
          <w:i/>
          <w:iCs/>
        </w:rPr>
      </w:pPr>
      <w:r w:rsidRPr="00CA1DFC">
        <w:rPr>
          <w:b/>
          <w:i/>
          <w:iCs/>
        </w:rPr>
        <w:t xml:space="preserve">Kbt. 62. § (1) bekezdés: </w:t>
      </w:r>
    </w:p>
    <w:p w:rsidR="00CA5592" w:rsidRPr="00CA1DFC" w:rsidRDefault="00CA5592" w:rsidP="00CA5592">
      <w:pPr>
        <w:widowControl w:val="0"/>
        <w:autoSpaceDE w:val="0"/>
        <w:autoSpaceDN w:val="0"/>
        <w:ind w:right="68"/>
        <w:jc w:val="both"/>
        <w:rPr>
          <w:i/>
          <w:iCs/>
        </w:rPr>
      </w:pPr>
      <w:proofErr w:type="gramStart"/>
      <w:r w:rsidRPr="00CA1DFC">
        <w:rPr>
          <w:i/>
          <w:iCs/>
        </w:rPr>
        <w:t>a</w:t>
      </w:r>
      <w:proofErr w:type="gramEnd"/>
      <w:r w:rsidRPr="00CA1DFC">
        <w:rPr>
          <w:i/>
          <w:iCs/>
        </w:rPr>
        <w:t>) az alábbi bűncselekmények valamelyikét elkövette, és a bűncselekmény elkövetése az elmúlt öt évben jogerős bírósági ítéletben megállapítást nyert, amíg a büntetett előélethez fűződő hátrányok alól nem mentesült:</w:t>
      </w:r>
    </w:p>
    <w:p w:rsidR="00CA5592" w:rsidRPr="00CA1DFC" w:rsidRDefault="00CA5592" w:rsidP="00CA5592">
      <w:pPr>
        <w:widowControl w:val="0"/>
        <w:autoSpaceDE w:val="0"/>
        <w:autoSpaceDN w:val="0"/>
        <w:ind w:right="68"/>
        <w:jc w:val="both"/>
        <w:rPr>
          <w:i/>
          <w:iCs/>
        </w:rPr>
      </w:pPr>
      <w:proofErr w:type="spellStart"/>
      <w:r w:rsidRPr="00CA1DFC">
        <w:rPr>
          <w:i/>
          <w:iCs/>
        </w:rPr>
        <w:t>aa</w:t>
      </w:r>
      <w:proofErr w:type="spellEnd"/>
      <w:r w:rsidRPr="00CA1DFC">
        <w:rPr>
          <w:i/>
          <w:iC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A5592" w:rsidRPr="00CA1DFC" w:rsidRDefault="00CA5592" w:rsidP="00CA5592">
      <w:pPr>
        <w:widowControl w:val="0"/>
        <w:autoSpaceDE w:val="0"/>
        <w:autoSpaceDN w:val="0"/>
        <w:ind w:right="68"/>
        <w:jc w:val="both"/>
        <w:rPr>
          <w:i/>
          <w:iCs/>
        </w:rPr>
      </w:pPr>
      <w:proofErr w:type="gramStart"/>
      <w:r w:rsidRPr="00CA1DFC">
        <w:rPr>
          <w:i/>
          <w:iCs/>
        </w:rPr>
        <w:t>ab</w:t>
      </w:r>
      <w:proofErr w:type="gramEnd"/>
      <w:r w:rsidRPr="00CA1DFC">
        <w:rPr>
          <w:i/>
          <w:iCs/>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A5592" w:rsidRPr="00CA1DFC" w:rsidRDefault="00CA5592" w:rsidP="00CA5592">
      <w:pPr>
        <w:widowControl w:val="0"/>
        <w:autoSpaceDE w:val="0"/>
        <w:autoSpaceDN w:val="0"/>
        <w:ind w:right="68"/>
        <w:jc w:val="both"/>
        <w:rPr>
          <w:i/>
          <w:iCs/>
        </w:rPr>
      </w:pPr>
      <w:proofErr w:type="spellStart"/>
      <w:r w:rsidRPr="00CA1DFC">
        <w:rPr>
          <w:i/>
          <w:iCs/>
        </w:rPr>
        <w:t>ac</w:t>
      </w:r>
      <w:proofErr w:type="spellEnd"/>
      <w:r w:rsidRPr="00CA1DFC">
        <w:rPr>
          <w:i/>
          <w:iCs/>
        </w:rPr>
        <w:t>) az 1978. évi IV. törvény szerinti költségvetési csalás, európai közösségek pénzügyi érdekeinek megsértése, illetve a Btk. szerinti költségvetési csalás;</w:t>
      </w:r>
    </w:p>
    <w:p w:rsidR="00CA5592" w:rsidRPr="00CA1DFC" w:rsidRDefault="00CA5592" w:rsidP="00CA5592">
      <w:pPr>
        <w:widowControl w:val="0"/>
        <w:autoSpaceDE w:val="0"/>
        <w:autoSpaceDN w:val="0"/>
        <w:ind w:right="68"/>
        <w:jc w:val="both"/>
        <w:rPr>
          <w:i/>
          <w:iCs/>
        </w:rPr>
      </w:pPr>
      <w:proofErr w:type="gramStart"/>
      <w:r w:rsidRPr="00CA1DFC">
        <w:rPr>
          <w:i/>
          <w:iCs/>
        </w:rPr>
        <w:t>ad</w:t>
      </w:r>
      <w:proofErr w:type="gramEnd"/>
      <w:r w:rsidRPr="00CA1DFC">
        <w:rPr>
          <w:i/>
          <w:iCs/>
        </w:rPr>
        <w:t>) az 1978. évi IV. törvény, illetve a Btk. szerinti terrorcselekmény, valamint ehhez kapcsolódó felbujtás, bűnsegély vagy kísérlet;</w:t>
      </w:r>
    </w:p>
    <w:p w:rsidR="00CA5592" w:rsidRPr="00CA1DFC" w:rsidRDefault="00CA5592" w:rsidP="00CA5592">
      <w:pPr>
        <w:widowControl w:val="0"/>
        <w:autoSpaceDE w:val="0"/>
        <w:autoSpaceDN w:val="0"/>
        <w:ind w:right="68"/>
        <w:jc w:val="both"/>
        <w:rPr>
          <w:i/>
          <w:iCs/>
        </w:rPr>
      </w:pPr>
      <w:proofErr w:type="spellStart"/>
      <w:r w:rsidRPr="00CA1DFC">
        <w:rPr>
          <w:i/>
          <w:iCs/>
        </w:rPr>
        <w:t>ae</w:t>
      </w:r>
      <w:proofErr w:type="spellEnd"/>
      <w:r w:rsidRPr="00CA1DFC">
        <w:rPr>
          <w:i/>
          <w:iCs/>
        </w:rPr>
        <w:t>) az 1978. évi IV. törvény, illetve a Btk. szerinti pénzmosás, valamint a Btk. szerinti terrorizmus finanszírozása;</w:t>
      </w:r>
    </w:p>
    <w:p w:rsidR="00CA5592" w:rsidRPr="00CA1DFC" w:rsidRDefault="00CA5592" w:rsidP="00CA5592">
      <w:pPr>
        <w:widowControl w:val="0"/>
        <w:autoSpaceDE w:val="0"/>
        <w:autoSpaceDN w:val="0"/>
        <w:ind w:right="68"/>
        <w:jc w:val="both"/>
        <w:rPr>
          <w:i/>
          <w:iCs/>
        </w:rPr>
      </w:pPr>
      <w:proofErr w:type="spellStart"/>
      <w:r w:rsidRPr="00CA1DFC">
        <w:rPr>
          <w:i/>
          <w:iCs/>
        </w:rPr>
        <w:t>af</w:t>
      </w:r>
      <w:proofErr w:type="spellEnd"/>
      <w:r w:rsidRPr="00CA1DFC">
        <w:rPr>
          <w:i/>
          <w:iCs/>
        </w:rPr>
        <w:t>) az 1978. évi IV. törvény, illetve a Btk. szerinti emberkereskedelem, valamint a Btk. szerinti kényszermunka;</w:t>
      </w:r>
    </w:p>
    <w:p w:rsidR="00CA5592" w:rsidRPr="00CA1DFC" w:rsidRDefault="00CA5592" w:rsidP="00CA5592">
      <w:pPr>
        <w:widowControl w:val="0"/>
        <w:autoSpaceDE w:val="0"/>
        <w:autoSpaceDN w:val="0"/>
        <w:ind w:right="68"/>
        <w:jc w:val="both"/>
        <w:rPr>
          <w:i/>
          <w:iCs/>
        </w:rPr>
      </w:pPr>
      <w:proofErr w:type="spellStart"/>
      <w:r w:rsidRPr="00CA1DFC">
        <w:rPr>
          <w:i/>
          <w:iCs/>
        </w:rPr>
        <w:t>ag</w:t>
      </w:r>
      <w:proofErr w:type="spellEnd"/>
      <w:r w:rsidRPr="00CA1DFC">
        <w:rPr>
          <w:i/>
          <w:iCs/>
        </w:rPr>
        <w:t>) az 1978. évi IV. törvény, illetve a Btk. szerinti versenyt korlátozó megállapodás közbeszerzési és koncessziós eljárásban;</w:t>
      </w:r>
    </w:p>
    <w:p w:rsidR="00CA5592" w:rsidRPr="00CA1DFC" w:rsidRDefault="00CA5592" w:rsidP="00CA5592">
      <w:pPr>
        <w:widowControl w:val="0"/>
        <w:autoSpaceDE w:val="0"/>
        <w:autoSpaceDN w:val="0"/>
        <w:ind w:right="68"/>
        <w:jc w:val="both"/>
        <w:rPr>
          <w:i/>
          <w:iCs/>
        </w:rPr>
      </w:pPr>
      <w:proofErr w:type="gramStart"/>
      <w:r w:rsidRPr="00CA1DFC">
        <w:rPr>
          <w:i/>
          <w:iCs/>
        </w:rPr>
        <w:t>ah</w:t>
      </w:r>
      <w:proofErr w:type="gramEnd"/>
      <w:r w:rsidRPr="00CA1DFC">
        <w:rPr>
          <w:i/>
          <w:iCs/>
        </w:rPr>
        <w:t>) a gazdasági szereplő személyes joga szerinti, az a)</w:t>
      </w:r>
      <w:proofErr w:type="spellStart"/>
      <w:r w:rsidRPr="00CA1DFC">
        <w:rPr>
          <w:i/>
          <w:iCs/>
        </w:rPr>
        <w:t>-g</w:t>
      </w:r>
      <w:proofErr w:type="spellEnd"/>
      <w:r w:rsidRPr="00CA1DFC">
        <w:rPr>
          <w:i/>
          <w:iCs/>
        </w:rPr>
        <w:t>) pontokban felsoroltakhoz hasonló bűncselekmény;</w:t>
      </w:r>
    </w:p>
    <w:p w:rsidR="00CA5592" w:rsidRPr="00CA1DFC" w:rsidRDefault="00CA5592" w:rsidP="00CA5592">
      <w:pPr>
        <w:widowControl w:val="0"/>
        <w:autoSpaceDE w:val="0"/>
        <w:autoSpaceDN w:val="0"/>
        <w:ind w:right="68"/>
        <w:jc w:val="both"/>
        <w:rPr>
          <w:i/>
          <w:iCs/>
        </w:rPr>
      </w:pPr>
      <w:r w:rsidRPr="00CA1DFC">
        <w:rPr>
          <w:i/>
          <w:iC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A5592" w:rsidRPr="00CA1DFC" w:rsidRDefault="00CA5592" w:rsidP="00CA5592">
      <w:pPr>
        <w:widowControl w:val="0"/>
        <w:autoSpaceDE w:val="0"/>
        <w:autoSpaceDN w:val="0"/>
        <w:ind w:right="68"/>
        <w:jc w:val="both"/>
        <w:rPr>
          <w:i/>
          <w:iCs/>
        </w:rPr>
      </w:pPr>
      <w:r w:rsidRPr="00CA1DFC">
        <w:rPr>
          <w:i/>
          <w:iCs/>
        </w:rPr>
        <w:t xml:space="preserve">c) végelszámolás alatt áll, vonatkozásában csődeljárás elrendeléséről szóló bírósági végzést közzétettek, az ellene indított felszámolási eljárást jogerősen elrendelték, vagy ha a gazdasági </w:t>
      </w:r>
      <w:r w:rsidRPr="00CA1DFC">
        <w:rPr>
          <w:i/>
          <w:iCs/>
        </w:rPr>
        <w:lastRenderedPageBreak/>
        <w:t>szereplő személyes joga szerinti hasonló eljárás van folyamatban, vagy aki személyes joga szerint hasonló helyzetben van;</w:t>
      </w:r>
    </w:p>
    <w:p w:rsidR="00CA5592" w:rsidRPr="00CA1DFC" w:rsidRDefault="00CA5592" w:rsidP="00CA5592">
      <w:pPr>
        <w:widowControl w:val="0"/>
        <w:autoSpaceDE w:val="0"/>
        <w:autoSpaceDN w:val="0"/>
        <w:ind w:right="68"/>
        <w:jc w:val="both"/>
        <w:rPr>
          <w:i/>
          <w:iCs/>
        </w:rPr>
      </w:pPr>
      <w:r w:rsidRPr="00CA1DFC">
        <w:rPr>
          <w:i/>
          <w:iCs/>
        </w:rPr>
        <w:t>d) tevékenységét felfüggesztette vagy akinek tevékenységét felfüggesztették;</w:t>
      </w:r>
    </w:p>
    <w:p w:rsidR="00CA5592" w:rsidRPr="00CA1DFC" w:rsidRDefault="00CA5592" w:rsidP="00CA5592">
      <w:pPr>
        <w:widowControl w:val="0"/>
        <w:autoSpaceDE w:val="0"/>
        <w:autoSpaceDN w:val="0"/>
        <w:ind w:right="68"/>
        <w:jc w:val="both"/>
        <w:rPr>
          <w:i/>
          <w:iCs/>
        </w:rPr>
      </w:pPr>
      <w:proofErr w:type="gramStart"/>
      <w:r w:rsidRPr="00CA1DFC">
        <w:rPr>
          <w:i/>
          <w:iCs/>
        </w:rPr>
        <w:t>e</w:t>
      </w:r>
      <w:proofErr w:type="gramEnd"/>
      <w:r w:rsidRPr="00CA1DFC">
        <w:rPr>
          <w:i/>
          <w:iCs/>
        </w:rPr>
        <w:t>) gazdasági, illetve szakmai tevékenységével kapcsolatban bűncselekmény elkövetése az elmúlt három éven belül jogerős bírósági ítéletben megállapítást nyert;</w:t>
      </w:r>
    </w:p>
    <w:p w:rsidR="00CA5592" w:rsidRPr="00CA1DFC" w:rsidRDefault="00CA5592" w:rsidP="00CA5592">
      <w:pPr>
        <w:widowControl w:val="0"/>
        <w:autoSpaceDE w:val="0"/>
        <w:autoSpaceDN w:val="0"/>
        <w:ind w:right="68"/>
        <w:jc w:val="both"/>
        <w:rPr>
          <w:i/>
          <w:iCs/>
        </w:rPr>
      </w:pPr>
      <w:proofErr w:type="gramStart"/>
      <w:r w:rsidRPr="00CA1DFC">
        <w:rPr>
          <w:i/>
          <w:iCs/>
        </w:rPr>
        <w:t>f</w:t>
      </w:r>
      <w:proofErr w:type="gramEnd"/>
      <w:r w:rsidRPr="00CA1DFC">
        <w:rPr>
          <w:i/>
          <w:iCs/>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CA5592" w:rsidRPr="00CA1DFC" w:rsidRDefault="00CA5592" w:rsidP="00CA5592">
      <w:pPr>
        <w:widowControl w:val="0"/>
        <w:autoSpaceDE w:val="0"/>
        <w:autoSpaceDN w:val="0"/>
        <w:ind w:right="68"/>
        <w:jc w:val="both"/>
        <w:rPr>
          <w:i/>
          <w:iCs/>
        </w:rPr>
      </w:pPr>
      <w:proofErr w:type="gramStart"/>
      <w:r w:rsidRPr="00CA1DFC">
        <w:rPr>
          <w:i/>
          <w:iCs/>
        </w:rPr>
        <w:t>g</w:t>
      </w:r>
      <w:proofErr w:type="gramEnd"/>
      <w:r w:rsidRPr="00CA1DFC">
        <w:rPr>
          <w:i/>
          <w:iCs/>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CA5592" w:rsidRPr="00CA1DFC" w:rsidRDefault="00CA5592" w:rsidP="00CA5592">
      <w:pPr>
        <w:widowControl w:val="0"/>
        <w:autoSpaceDE w:val="0"/>
        <w:autoSpaceDN w:val="0"/>
        <w:ind w:right="68"/>
        <w:jc w:val="both"/>
        <w:rPr>
          <w:i/>
          <w:iCs/>
        </w:rPr>
      </w:pPr>
      <w:proofErr w:type="gramStart"/>
      <w:r w:rsidRPr="00CA1DFC">
        <w:rPr>
          <w:i/>
          <w:iCs/>
        </w:rPr>
        <w:t>h</w:t>
      </w:r>
      <w:proofErr w:type="gramEnd"/>
      <w:r w:rsidRPr="00CA1DFC">
        <w:rPr>
          <w:i/>
          <w:iCs/>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CA5592" w:rsidRPr="00CA1DFC" w:rsidRDefault="00CA5592" w:rsidP="00CA5592">
      <w:pPr>
        <w:widowControl w:val="0"/>
        <w:autoSpaceDE w:val="0"/>
        <w:autoSpaceDN w:val="0"/>
        <w:ind w:right="68"/>
        <w:jc w:val="both"/>
        <w:rPr>
          <w:i/>
          <w:iCs/>
        </w:rPr>
      </w:pPr>
      <w:r w:rsidRPr="00CA1DFC">
        <w:rPr>
          <w:i/>
          <w:iCs/>
        </w:rPr>
        <w:t xml:space="preserve">i) az adott eljárásban előírt adatszolgáltatási kötelezettség teljesítése során a valóságnak nem megfelelő adatot szolgáltat (a továbbiakban: </w:t>
      </w:r>
      <w:proofErr w:type="gramStart"/>
      <w:r w:rsidRPr="00CA1DFC">
        <w:rPr>
          <w:i/>
          <w:iCs/>
        </w:rPr>
        <w:t>hamis adat</w:t>
      </w:r>
      <w:proofErr w:type="gramEnd"/>
      <w:r w:rsidRPr="00CA1DFC">
        <w:rPr>
          <w:i/>
          <w:iCs/>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CA5592" w:rsidRPr="00CA1DFC" w:rsidRDefault="00CA5592" w:rsidP="00CA5592">
      <w:pPr>
        <w:widowControl w:val="0"/>
        <w:autoSpaceDE w:val="0"/>
        <w:autoSpaceDN w:val="0"/>
        <w:ind w:right="68"/>
        <w:jc w:val="both"/>
        <w:rPr>
          <w:i/>
          <w:iCs/>
        </w:rPr>
      </w:pPr>
      <w:proofErr w:type="spellStart"/>
      <w:r w:rsidRPr="00CA1DFC">
        <w:rPr>
          <w:i/>
          <w:iCs/>
        </w:rPr>
        <w:t>ia</w:t>
      </w:r>
      <w:proofErr w:type="spellEnd"/>
      <w:r w:rsidRPr="00CA1DFC">
        <w:rPr>
          <w:i/>
          <w:iCs/>
        </w:rPr>
        <w:t xml:space="preserve">) a </w:t>
      </w:r>
      <w:proofErr w:type="gramStart"/>
      <w:r w:rsidRPr="00CA1DFC">
        <w:rPr>
          <w:i/>
          <w:iCs/>
        </w:rPr>
        <w:t>hamis adat</w:t>
      </w:r>
      <w:proofErr w:type="gramEnd"/>
      <w:r w:rsidRPr="00CA1DFC">
        <w:rPr>
          <w:i/>
          <w:iCs/>
        </w:rPr>
        <w:t xml:space="preserve"> vagy nyilatkozat érdemben befolyásolja az ajánlatkérőnek a kizárásra, az alkalmasság fennállására, az ajánlat műszaki leírásnak való megfelelőségére vagy az ajánlatok értékelésére vonatkozó döntését, és</w:t>
      </w:r>
    </w:p>
    <w:p w:rsidR="00CA5592" w:rsidRPr="00CA1DFC" w:rsidRDefault="00CA5592" w:rsidP="00CA5592">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CA5592" w:rsidRPr="00CA1DFC" w:rsidRDefault="00CA5592" w:rsidP="00CA5592">
      <w:pPr>
        <w:widowControl w:val="0"/>
        <w:autoSpaceDE w:val="0"/>
        <w:autoSpaceDN w:val="0"/>
        <w:ind w:right="68"/>
        <w:jc w:val="both"/>
        <w:rPr>
          <w:i/>
          <w:iCs/>
        </w:rPr>
      </w:pPr>
      <w:r w:rsidRPr="00CA1DFC">
        <w:rPr>
          <w:i/>
          <w:iCs/>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A1DFC">
        <w:rPr>
          <w:i/>
          <w:iCs/>
        </w:rPr>
        <w:t>eljárásból</w:t>
      </w:r>
      <w:proofErr w:type="gramEnd"/>
      <w:r w:rsidRPr="00CA1DFC">
        <w:rPr>
          <w:i/>
          <w:iCs/>
        </w:rPr>
        <w:t xml:space="preserve"> ebből az okból kizárták, és a kizárás tekintetében jogorvoslatra nem került sor az érintett közbeszerzési eljárás lezárulásától számított három évig;</w:t>
      </w:r>
    </w:p>
    <w:p w:rsidR="00CA5592" w:rsidRPr="00CA1DFC" w:rsidRDefault="00CA5592" w:rsidP="00CA5592">
      <w:pPr>
        <w:widowControl w:val="0"/>
        <w:autoSpaceDE w:val="0"/>
        <w:autoSpaceDN w:val="0"/>
        <w:ind w:right="68"/>
        <w:jc w:val="both"/>
        <w:rPr>
          <w:i/>
          <w:iCs/>
        </w:rPr>
      </w:pPr>
      <w:r w:rsidRPr="00CA1DFC">
        <w:rPr>
          <w:i/>
          <w:iCs/>
        </w:rPr>
        <w:t>k) tekintetében a következő feltételek valamelyike megvalósul:</w:t>
      </w:r>
    </w:p>
    <w:p w:rsidR="00CA5592" w:rsidRPr="00CA1DFC" w:rsidRDefault="00CA5592" w:rsidP="00CA5592">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A5592" w:rsidRPr="00CA1DFC" w:rsidRDefault="00CA5592" w:rsidP="00CA5592">
      <w:pPr>
        <w:widowControl w:val="0"/>
        <w:autoSpaceDE w:val="0"/>
        <w:autoSpaceDN w:val="0"/>
        <w:ind w:right="68"/>
        <w:jc w:val="both"/>
        <w:rPr>
          <w:i/>
          <w:iCs/>
        </w:rPr>
      </w:pPr>
      <w:proofErr w:type="spellStart"/>
      <w:r w:rsidRPr="00CA1DFC">
        <w:rPr>
          <w:i/>
          <w:iCs/>
        </w:rPr>
        <w:t>kb</w:t>
      </w:r>
      <w:proofErr w:type="spellEnd"/>
      <w:r w:rsidRPr="00CA1DFC">
        <w:rPr>
          <w:i/>
          <w:iCs/>
        </w:rPr>
        <w:t xml:space="preserve">) olyan szabályozott tőzsdén nem jegyzett társaság, amely a pénzmosás és a terrorizmus finanszírozása megelőzéséről és megakadályozásáról szóló 2007. évi CXXXVI. törvény 3. § r) pont </w:t>
      </w:r>
      <w:proofErr w:type="spellStart"/>
      <w:r w:rsidRPr="00CA1DFC">
        <w:rPr>
          <w:i/>
          <w:iCs/>
        </w:rPr>
        <w:t>ra</w:t>
      </w:r>
      <w:proofErr w:type="spellEnd"/>
      <w:r w:rsidRPr="00CA1DFC">
        <w:rPr>
          <w:i/>
          <w:iCs/>
        </w:rPr>
        <w:t>)</w:t>
      </w:r>
      <w:proofErr w:type="spellStart"/>
      <w:r w:rsidRPr="00CA1DFC">
        <w:rPr>
          <w:i/>
          <w:iCs/>
        </w:rPr>
        <w:t>-rb</w:t>
      </w:r>
      <w:proofErr w:type="spellEnd"/>
      <w:r w:rsidRPr="00CA1DFC">
        <w:rPr>
          <w:i/>
          <w:iCs/>
        </w:rPr>
        <w:t xml:space="preserve">) vagy </w:t>
      </w:r>
      <w:proofErr w:type="spellStart"/>
      <w:r w:rsidRPr="00CA1DFC">
        <w:rPr>
          <w:i/>
          <w:iCs/>
        </w:rPr>
        <w:t>rc</w:t>
      </w:r>
      <w:proofErr w:type="spellEnd"/>
      <w:r w:rsidRPr="00CA1DFC">
        <w:rPr>
          <w:i/>
          <w:iCs/>
        </w:rPr>
        <w:t>)</w:t>
      </w:r>
      <w:proofErr w:type="spellStart"/>
      <w:r w:rsidRPr="00CA1DFC">
        <w:rPr>
          <w:i/>
          <w:iCs/>
        </w:rPr>
        <w:t>-rd</w:t>
      </w:r>
      <w:proofErr w:type="spellEnd"/>
      <w:r w:rsidRPr="00CA1DFC">
        <w:rPr>
          <w:i/>
          <w:iCs/>
        </w:rPr>
        <w:t>) alpontja szerinti tényleges tulajdonosát nem képes megnevezni, vagy</w:t>
      </w:r>
    </w:p>
    <w:p w:rsidR="00CA5592" w:rsidRPr="00CA1DFC" w:rsidRDefault="00CA5592" w:rsidP="00CA5592">
      <w:pPr>
        <w:widowControl w:val="0"/>
        <w:autoSpaceDE w:val="0"/>
        <w:autoSpaceDN w:val="0"/>
        <w:ind w:right="68"/>
        <w:jc w:val="both"/>
        <w:rPr>
          <w:i/>
          <w:iCs/>
        </w:rPr>
      </w:pPr>
      <w:proofErr w:type="spellStart"/>
      <w:r w:rsidRPr="00CA1DFC">
        <w:rPr>
          <w:i/>
          <w:iCs/>
        </w:rPr>
        <w:t>kc</w:t>
      </w:r>
      <w:proofErr w:type="spellEnd"/>
      <w:r w:rsidRPr="00CA1DFC">
        <w:rPr>
          <w:i/>
          <w:iCs/>
        </w:rPr>
        <w:t xml:space="preserve">) a gazdasági szereplőben közvetetten vagy közvetlenül </w:t>
      </w:r>
      <w:proofErr w:type="gramStart"/>
      <w:r w:rsidRPr="00CA1DFC">
        <w:rPr>
          <w:i/>
          <w:iCs/>
        </w:rPr>
        <w:t>több, mint</w:t>
      </w:r>
      <w:proofErr w:type="gramEnd"/>
      <w:r w:rsidRPr="00CA1DFC">
        <w:rPr>
          <w:i/>
          <w:iCs/>
        </w:rPr>
        <w:t xml:space="preserve"> 25%-os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rsidR="00CA5592" w:rsidRPr="00CA1DFC" w:rsidRDefault="00CA5592" w:rsidP="00CA5592">
      <w:pPr>
        <w:widowControl w:val="0"/>
        <w:autoSpaceDE w:val="0"/>
        <w:autoSpaceDN w:val="0"/>
        <w:ind w:right="68"/>
        <w:jc w:val="both"/>
        <w:rPr>
          <w:i/>
          <w:iCs/>
        </w:rPr>
      </w:pPr>
      <w:proofErr w:type="gramStart"/>
      <w:r w:rsidRPr="00CA1DFC">
        <w:rPr>
          <w:i/>
          <w:iCs/>
        </w:rPr>
        <w:lastRenderedPageBreak/>
        <w:t>l</w:t>
      </w:r>
      <w:proofErr w:type="gramEnd"/>
      <w:r w:rsidRPr="00CA1DFC">
        <w:rPr>
          <w:i/>
          <w:iCs/>
        </w:rPr>
        <w:t>) harmadik országbeli állampolgár Magyarországon engedélyhez kötött foglalkoztatása esetén a munkaügyi hatóság által a munkaügyi ellenőrzésről szóló 1996. évi LXXV. törvény 7/A. §</w:t>
      </w:r>
      <w:proofErr w:type="spellStart"/>
      <w:r w:rsidRPr="00CA1DFC">
        <w:rPr>
          <w:i/>
          <w:iCs/>
        </w:rPr>
        <w:t>-</w:t>
      </w:r>
      <w:proofErr w:type="gramStart"/>
      <w:r w:rsidRPr="00CA1DFC">
        <w:rPr>
          <w:i/>
          <w:iCs/>
        </w:rPr>
        <w:t>a</w:t>
      </w:r>
      <w:proofErr w:type="spellEnd"/>
      <w:proofErr w:type="gramEnd"/>
      <w:r w:rsidRPr="00CA1DFC">
        <w:rPr>
          <w:i/>
          <w:iC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A5592" w:rsidRPr="00CA1DFC" w:rsidRDefault="00CA5592" w:rsidP="00CA5592">
      <w:pPr>
        <w:widowControl w:val="0"/>
        <w:autoSpaceDE w:val="0"/>
        <w:autoSpaceDN w:val="0"/>
        <w:ind w:right="68"/>
        <w:jc w:val="both"/>
        <w:rPr>
          <w:i/>
          <w:iCs/>
        </w:rPr>
      </w:pPr>
      <w:proofErr w:type="gramStart"/>
      <w:r w:rsidRPr="00CA1DFC">
        <w:rPr>
          <w:i/>
          <w:iCs/>
        </w:rPr>
        <w:t>m</w:t>
      </w:r>
      <w:proofErr w:type="gramEnd"/>
      <w:r w:rsidRPr="00CA1DFC">
        <w:rPr>
          <w:i/>
          <w:iCs/>
        </w:rPr>
        <w:t>) esetében a 25. § szerinti összeférhetetlenségből, illetve a közbeszerzési eljárás előkészítésében való előzetes bevonásból eredő versenytorzulást a gazdasági szereplő kizárásán kívül nem lehet más módon orvosolni;</w:t>
      </w:r>
    </w:p>
    <w:p w:rsidR="00CA5592" w:rsidRPr="00CA1DFC" w:rsidRDefault="00CA5592" w:rsidP="00CA5592">
      <w:pPr>
        <w:widowControl w:val="0"/>
        <w:autoSpaceDE w:val="0"/>
        <w:autoSpaceDN w:val="0"/>
        <w:ind w:right="68"/>
        <w:jc w:val="both"/>
        <w:rPr>
          <w:i/>
          <w:iCs/>
        </w:rPr>
      </w:pPr>
      <w:r w:rsidRPr="00CA1DFC">
        <w:rPr>
          <w:i/>
          <w:iCs/>
        </w:rPr>
        <w:t>n) a Tpvt. 11. §</w:t>
      </w:r>
      <w:proofErr w:type="spellStart"/>
      <w:r w:rsidRPr="00CA1DFC">
        <w:rPr>
          <w:i/>
          <w:iCs/>
        </w:rPr>
        <w:t>-</w:t>
      </w:r>
      <w:proofErr w:type="gramStart"/>
      <w:r w:rsidRPr="00CA1DFC">
        <w:rPr>
          <w:i/>
          <w:iCs/>
        </w:rPr>
        <w:t>a</w:t>
      </w:r>
      <w:proofErr w:type="spellEnd"/>
      <w:proofErr w:type="gramEnd"/>
      <w:r w:rsidRPr="00CA1DFC">
        <w:rPr>
          <w:i/>
          <w:iCs/>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CA5592" w:rsidRPr="00CA1DFC" w:rsidRDefault="00CA5592" w:rsidP="00CA5592">
      <w:pPr>
        <w:widowControl w:val="0"/>
        <w:autoSpaceDE w:val="0"/>
        <w:autoSpaceDN w:val="0"/>
        <w:ind w:right="68"/>
        <w:jc w:val="both"/>
        <w:rPr>
          <w:i/>
          <w:iCs/>
        </w:rPr>
      </w:pPr>
      <w:r w:rsidRPr="00CA1DFC">
        <w:rPr>
          <w:i/>
          <w:iCs/>
        </w:rPr>
        <w:t>o) esetében az ajánlatkérő bizonyítani tudja, hogy az adott közbeszerzési eljárásban az ajánlattevő a Tpvt. 11. §</w:t>
      </w:r>
      <w:proofErr w:type="spellStart"/>
      <w:r w:rsidRPr="00CA1DFC">
        <w:rPr>
          <w:i/>
          <w:iCs/>
        </w:rPr>
        <w:t>-</w:t>
      </w:r>
      <w:proofErr w:type="gramStart"/>
      <w:r w:rsidRPr="00CA1DFC">
        <w:rPr>
          <w:i/>
          <w:iCs/>
        </w:rPr>
        <w:t>a</w:t>
      </w:r>
      <w:proofErr w:type="spellEnd"/>
      <w:proofErr w:type="gramEnd"/>
      <w:r w:rsidRPr="00CA1DFC">
        <w:rPr>
          <w:i/>
          <w:iC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CA1DFC">
        <w:rPr>
          <w:i/>
          <w:iCs/>
        </w:rPr>
        <w:t>-ába</w:t>
      </w:r>
      <w:proofErr w:type="spellEnd"/>
      <w:r w:rsidRPr="00CA1DFC">
        <w:rPr>
          <w:i/>
          <w:iCs/>
        </w:rPr>
        <w:t xml:space="preserve"> vagy az EUMSZ 101. cikkébe ütköző magatartást feltárja és a Tpvt. 78/</w:t>
      </w:r>
      <w:proofErr w:type="gramStart"/>
      <w:r w:rsidRPr="00CA1DFC">
        <w:rPr>
          <w:i/>
          <w:iCs/>
        </w:rPr>
        <w:t>A</w:t>
      </w:r>
      <w:proofErr w:type="gramEnd"/>
      <w:r w:rsidRPr="00CA1DFC">
        <w:rPr>
          <w:i/>
          <w:iCs/>
        </w:rPr>
        <w:t>. § (2) bekezdésében foglalt, a bírság mellőzésére vonatkozó feltételek fennállását a Gazdasági Versenyhivatal a Tpvt. 78/C. § (2) bekezdése szerinti végzésében megállapította;</w:t>
      </w:r>
    </w:p>
    <w:p w:rsidR="00CA5592" w:rsidRPr="00CA1DFC" w:rsidRDefault="00CA5592" w:rsidP="00CA5592">
      <w:pPr>
        <w:widowControl w:val="0"/>
        <w:autoSpaceDE w:val="0"/>
        <w:autoSpaceDN w:val="0"/>
        <w:ind w:right="68"/>
        <w:jc w:val="both"/>
        <w:rPr>
          <w:i/>
          <w:iCs/>
        </w:rPr>
      </w:pPr>
      <w:r w:rsidRPr="00CA1DFC">
        <w:rPr>
          <w:i/>
          <w:iCs/>
        </w:rPr>
        <w:t>p) a 135. § (7)-(9) bekezdése szerinti előleget nem a szerződésnek megfelelően használta fel, és ezt három évnél nem régebben meghozott, jogerős bírósági, közigazgatási (vagy annak felülvizsgálata esetén bírósági határozat) megállapította.</w:t>
      </w:r>
    </w:p>
    <w:p w:rsidR="00CA5592" w:rsidRPr="00CA1DFC" w:rsidRDefault="00CA5592" w:rsidP="00CA5592">
      <w:pPr>
        <w:widowControl w:val="0"/>
        <w:autoSpaceDE w:val="0"/>
        <w:autoSpaceDN w:val="0"/>
        <w:spacing w:after="120"/>
        <w:ind w:right="68"/>
        <w:jc w:val="both"/>
        <w:rPr>
          <w:b/>
          <w:i/>
          <w:iCs/>
        </w:rPr>
      </w:pPr>
    </w:p>
    <w:p w:rsidR="00CA5592" w:rsidRPr="00CA1DFC" w:rsidRDefault="00CA5592" w:rsidP="00CA5592">
      <w:pPr>
        <w:widowControl w:val="0"/>
        <w:autoSpaceDE w:val="0"/>
        <w:autoSpaceDN w:val="0"/>
        <w:ind w:right="68"/>
        <w:jc w:val="both"/>
        <w:rPr>
          <w:b/>
          <w:i/>
          <w:iCs/>
        </w:rPr>
      </w:pPr>
      <w:r w:rsidRPr="00CA1DFC">
        <w:rPr>
          <w:b/>
          <w:i/>
          <w:iCs/>
        </w:rPr>
        <w:t>Kbt. 62. § (2) bekezdés:</w:t>
      </w:r>
    </w:p>
    <w:p w:rsidR="00CA5592" w:rsidRPr="00CA1DFC" w:rsidRDefault="00CA5592" w:rsidP="00CA5592">
      <w:pPr>
        <w:widowControl w:val="0"/>
        <w:autoSpaceDE w:val="0"/>
        <w:autoSpaceDN w:val="0"/>
        <w:ind w:right="68"/>
        <w:jc w:val="both"/>
        <w:rPr>
          <w:i/>
          <w:iCs/>
        </w:rPr>
      </w:pPr>
      <w:proofErr w:type="gramStart"/>
      <w:r w:rsidRPr="00CA1DFC">
        <w:rPr>
          <w:i/>
          <w:iCs/>
        </w:rPr>
        <w:t>a</w:t>
      </w:r>
      <w:proofErr w:type="gramEnd"/>
      <w:r w:rsidRPr="00CA1DFC">
        <w:rPr>
          <w:i/>
          <w:iC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CA5592" w:rsidRPr="00CA1DFC" w:rsidRDefault="00CA5592" w:rsidP="00CA5592">
      <w:pPr>
        <w:widowControl w:val="0"/>
        <w:autoSpaceDE w:val="0"/>
        <w:autoSpaceDN w:val="0"/>
        <w:ind w:right="68"/>
        <w:jc w:val="both"/>
        <w:rPr>
          <w:i/>
          <w:iCs/>
        </w:rPr>
      </w:pPr>
      <w:proofErr w:type="gramStart"/>
      <w:r w:rsidRPr="00CA1DFC">
        <w:rPr>
          <w:i/>
          <w:iC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CA1DFC">
        <w:rPr>
          <w:i/>
          <w:iCs/>
        </w:rPr>
        <w:t xml:space="preserve">ő </w:t>
      </w:r>
      <w:proofErr w:type="gramStart"/>
      <w:r w:rsidRPr="00CA1DFC">
        <w:rPr>
          <w:i/>
          <w:iCs/>
        </w:rPr>
        <w:t>személy</w:t>
      </w:r>
      <w:proofErr w:type="gramEnd"/>
      <w:r w:rsidRPr="00CA1DFC">
        <w:rPr>
          <w:i/>
          <w:iCs/>
        </w:rPr>
        <w:t xml:space="preserve"> volt.</w:t>
      </w:r>
    </w:p>
    <w:p w:rsidR="00CA5592" w:rsidRDefault="00CA5592" w:rsidP="00CA5592">
      <w:pPr>
        <w:widowControl w:val="0"/>
        <w:autoSpaceDE w:val="0"/>
        <w:autoSpaceDN w:val="0"/>
        <w:spacing w:after="120"/>
        <w:ind w:right="68"/>
        <w:jc w:val="center"/>
        <w:rPr>
          <w:iCs/>
        </w:rPr>
      </w:pPr>
      <w:bookmarkStart w:id="45" w:name="pr404"/>
      <w:bookmarkStart w:id="46" w:name="pr405"/>
      <w:bookmarkStart w:id="47" w:name="pr413"/>
      <w:bookmarkStart w:id="48" w:name="pr414"/>
      <w:bookmarkStart w:id="49" w:name="pr415"/>
      <w:bookmarkStart w:id="50" w:name="pr416"/>
      <w:bookmarkEnd w:id="45"/>
      <w:bookmarkEnd w:id="46"/>
      <w:bookmarkEnd w:id="47"/>
      <w:bookmarkEnd w:id="48"/>
      <w:bookmarkEnd w:id="49"/>
      <w:bookmarkEnd w:id="50"/>
    </w:p>
    <w:p w:rsidR="00CA5592" w:rsidRPr="00F93AF4" w:rsidRDefault="00CA5592" w:rsidP="00CA5592">
      <w:pPr>
        <w:widowControl w:val="0"/>
        <w:autoSpaceDE w:val="0"/>
        <w:autoSpaceDN w:val="0"/>
        <w:spacing w:after="120"/>
        <w:ind w:right="68"/>
        <w:jc w:val="center"/>
      </w:pPr>
      <w:r>
        <w:rPr>
          <w:iCs/>
        </w:rPr>
        <w:t>***</w:t>
      </w:r>
    </w:p>
    <w:p w:rsidR="00CA5592" w:rsidRPr="00D7558F" w:rsidRDefault="00CA5592" w:rsidP="00CA5592">
      <w:pPr>
        <w:jc w:val="both"/>
      </w:pPr>
    </w:p>
    <w:p w:rsidR="00CA5592" w:rsidRPr="00D7558F" w:rsidRDefault="00CA5592" w:rsidP="00CA5592">
      <w:pPr>
        <w:jc w:val="both"/>
        <w:rPr>
          <w:bCs/>
          <w:iCs/>
        </w:rPr>
      </w:pPr>
      <w:r w:rsidRPr="00D7558F">
        <w:rPr>
          <w:bCs/>
          <w:iCs/>
        </w:rPr>
        <w:t xml:space="preserve">Nyilatkozunk – a </w:t>
      </w:r>
      <w:r>
        <w:rPr>
          <w:bCs/>
          <w:iCs/>
        </w:rPr>
        <w:t xml:space="preserve">321/2015. (X.30.) Korm. rendelet 17. </w:t>
      </w:r>
      <w:proofErr w:type="gramStart"/>
      <w:r>
        <w:rPr>
          <w:bCs/>
          <w:iCs/>
        </w:rPr>
        <w:t>§ (2) bekezdése</w:t>
      </w:r>
      <w:r w:rsidRPr="00D7558F">
        <w:rPr>
          <w:bCs/>
          <w:iCs/>
        </w:rPr>
        <w:t xml:space="preserve"> szerint –, hogy a szerződés teljesítéséhez nem veszünk igénybe a </w:t>
      </w:r>
      <w:r w:rsidRPr="00A4614F">
        <w:rPr>
          <w:bCs/>
          <w:iCs/>
        </w:rPr>
        <w:t xml:space="preserve">Kbt. 62. § </w:t>
      </w:r>
      <w:r>
        <w:rPr>
          <w:bCs/>
          <w:iCs/>
        </w:rPr>
        <w:t xml:space="preserve">(1) bekezdés </w:t>
      </w:r>
      <w:proofErr w:type="spellStart"/>
      <w:r>
        <w:rPr>
          <w:bCs/>
          <w:iCs/>
        </w:rPr>
        <w:t>a-p</w:t>
      </w:r>
      <w:proofErr w:type="spellEnd"/>
      <w:r>
        <w:rPr>
          <w:bCs/>
          <w:iCs/>
        </w:rPr>
        <w:t>) pontja</w:t>
      </w:r>
      <w:r w:rsidRPr="00A4614F">
        <w:rPr>
          <w:bCs/>
          <w:iCs/>
        </w:rPr>
        <w:t xml:space="preserve"> valamint a 6</w:t>
      </w:r>
      <w:r>
        <w:rPr>
          <w:bCs/>
          <w:iCs/>
        </w:rPr>
        <w:t xml:space="preserve">2. § (2) bekezdés </w:t>
      </w:r>
      <w:proofErr w:type="spellStart"/>
      <w:r>
        <w:rPr>
          <w:bCs/>
          <w:iCs/>
        </w:rPr>
        <w:t>a-b</w:t>
      </w:r>
      <w:proofErr w:type="spellEnd"/>
      <w:r>
        <w:rPr>
          <w:bCs/>
          <w:iCs/>
        </w:rPr>
        <w:t>) pontja</w:t>
      </w:r>
      <w:r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 xml:space="preserve">Kbt. 62. § (1) bekezdés </w:t>
      </w:r>
      <w:proofErr w:type="spellStart"/>
      <w:r w:rsidRPr="00496F91">
        <w:t>a-p</w:t>
      </w:r>
      <w:proofErr w:type="spellEnd"/>
      <w:r>
        <w:t>) pontja</w:t>
      </w:r>
      <w:r w:rsidRPr="003D192E">
        <w:t xml:space="preserve"> </w:t>
      </w:r>
      <w:r>
        <w:t xml:space="preserve">valamint a 62. § (2) bekezdés </w:t>
      </w:r>
      <w:proofErr w:type="spellStart"/>
      <w:r>
        <w:t>a-b</w:t>
      </w:r>
      <w:proofErr w:type="spellEnd"/>
      <w:r>
        <w:t xml:space="preserve">) pontja szerinti </w:t>
      </w:r>
      <w:r w:rsidRPr="00D7558F">
        <w:rPr>
          <w:bCs/>
          <w:iCs/>
        </w:rPr>
        <w:t>kizáró okok hatálya alá.</w:t>
      </w:r>
      <w:proofErr w:type="gramEnd"/>
    </w:p>
    <w:p w:rsidR="00CA5592" w:rsidRPr="00D7558F" w:rsidRDefault="00CA5592" w:rsidP="00CA5592">
      <w:pPr>
        <w:widowControl w:val="0"/>
        <w:autoSpaceDE w:val="0"/>
        <w:autoSpaceDN w:val="0"/>
        <w:ind w:right="68"/>
        <w:jc w:val="both"/>
      </w:pPr>
    </w:p>
    <w:p w:rsidR="00CA5592" w:rsidRPr="00D7558F" w:rsidRDefault="00CA5592" w:rsidP="00CA5592">
      <w:pPr>
        <w:tabs>
          <w:tab w:val="num" w:pos="426"/>
          <w:tab w:val="num" w:pos="7380"/>
        </w:tabs>
        <w:jc w:val="both"/>
      </w:pPr>
      <w:r w:rsidRPr="00D7558F">
        <w:t>Kelt:</w:t>
      </w: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Pr>
                <w:color w:val="000000"/>
              </w:rPr>
              <w:t>cégszerű aláírás / meghatalmazott aláírása</w:t>
            </w:r>
          </w:p>
        </w:tc>
      </w:tr>
    </w:tbl>
    <w:p w:rsidR="00CA5592" w:rsidRDefault="00CA5592" w:rsidP="00CA5592"/>
    <w:p w:rsidR="00CA5592" w:rsidRPr="00D7558F" w:rsidRDefault="00CA5592" w:rsidP="00CA5592">
      <w:pPr>
        <w:jc w:val="right"/>
        <w:rPr>
          <w:rFonts w:eastAsia="Times New Roman"/>
        </w:rPr>
      </w:pPr>
      <w:r>
        <w:br w:type="page"/>
      </w:r>
    </w:p>
    <w:p w:rsidR="00CA5592" w:rsidRPr="00CB37BA" w:rsidRDefault="00CA5592" w:rsidP="00CA5592">
      <w:pPr>
        <w:jc w:val="right"/>
      </w:pPr>
      <w:r w:rsidRPr="00CB37BA">
        <w:lastRenderedPageBreak/>
        <w:t>(8. számú melléklet)</w:t>
      </w:r>
    </w:p>
    <w:p w:rsidR="00CA5592" w:rsidRPr="00CB37BA" w:rsidRDefault="00CA5592" w:rsidP="00CA5592">
      <w:pPr>
        <w:keepNext/>
        <w:ind w:right="29"/>
        <w:jc w:val="center"/>
        <w:outlineLvl w:val="1"/>
        <w:rPr>
          <w:b/>
          <w:bCs/>
        </w:rPr>
      </w:pPr>
    </w:p>
    <w:p w:rsidR="00CA5592" w:rsidRPr="00CB37BA" w:rsidRDefault="00CA5592" w:rsidP="00CA5592">
      <w:pPr>
        <w:keepNext/>
        <w:ind w:right="29"/>
        <w:jc w:val="center"/>
        <w:outlineLvl w:val="1"/>
        <w:rPr>
          <w:b/>
          <w:bCs/>
        </w:rPr>
      </w:pPr>
      <w:r w:rsidRPr="00CB37BA">
        <w:rPr>
          <w:b/>
          <w:bCs/>
        </w:rPr>
        <w:t>Ajánlattevő nyilatkozata a Kbt. 62. § (1) bekezdés</w:t>
      </w:r>
      <w:r w:rsidRPr="00CB37BA">
        <w:rPr>
          <w:b/>
          <w:bCs/>
        </w:rPr>
        <w:br/>
        <w:t xml:space="preserve">k) pont </w:t>
      </w:r>
      <w:proofErr w:type="spellStart"/>
      <w:r w:rsidRPr="00CB37BA">
        <w:rPr>
          <w:b/>
          <w:bCs/>
        </w:rPr>
        <w:t>kb</w:t>
      </w:r>
      <w:proofErr w:type="spellEnd"/>
      <w:r w:rsidRPr="00CB37BA">
        <w:rPr>
          <w:b/>
          <w:bCs/>
        </w:rPr>
        <w:t xml:space="preserve">) alpontja tekintetében / I. </w:t>
      </w:r>
      <w:r w:rsidRPr="00CB37BA">
        <w:rPr>
          <w:b/>
          <w:bCs/>
          <w:vertAlign w:val="superscript"/>
        </w:rPr>
        <w:footnoteReference w:id="20"/>
      </w:r>
    </w:p>
    <w:p w:rsidR="00CA5592" w:rsidRPr="00CB37BA" w:rsidRDefault="00CA5592" w:rsidP="00CA5592">
      <w:pPr>
        <w:jc w:val="center"/>
        <w:rPr>
          <w:b/>
          <w:bCs/>
          <w:smallCaps/>
        </w:rPr>
      </w:pPr>
    </w:p>
    <w:p w:rsidR="00CA5592" w:rsidRPr="00CB37BA"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CB37BA" w:rsidRDefault="00CA5592" w:rsidP="00CA5592"/>
    <w:p w:rsidR="00CA5592" w:rsidRPr="00CB37BA" w:rsidRDefault="00CA5592" w:rsidP="00CA5592">
      <w:pPr>
        <w:widowControl w:val="0"/>
        <w:autoSpaceDE w:val="0"/>
        <w:autoSpaceDN w:val="0"/>
        <w:ind w:left="705" w:right="70" w:hanging="705"/>
      </w:pPr>
      <w:r w:rsidRPr="00CB37BA">
        <w:t>1.</w:t>
      </w:r>
      <w:r w:rsidRPr="00CB37BA">
        <w:tab/>
      </w:r>
      <w:proofErr w:type="gramStart"/>
      <w:r w:rsidRPr="00CB37B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nem jegyeznek szabályozott tőzsdén</w:t>
      </w:r>
      <w:r w:rsidRPr="00CB37BA">
        <w:t>.</w:t>
      </w:r>
      <w:proofErr w:type="gramEnd"/>
    </w:p>
    <w:p w:rsidR="00CA5592" w:rsidRPr="00CB37BA" w:rsidRDefault="00CA5592" w:rsidP="00CA5592">
      <w:pPr>
        <w:widowControl w:val="0"/>
        <w:autoSpaceDE w:val="0"/>
        <w:autoSpaceDN w:val="0"/>
        <w:ind w:right="70"/>
      </w:pPr>
    </w:p>
    <w:p w:rsidR="00CA5592" w:rsidRPr="00CB37BA" w:rsidRDefault="00CA5592" w:rsidP="00CA5592">
      <w:pPr>
        <w:tabs>
          <w:tab w:val="num" w:pos="426"/>
          <w:tab w:val="num" w:pos="7380"/>
        </w:tabs>
        <w:rPr>
          <w:color w:val="000000"/>
        </w:rPr>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CB37BA" w:rsidTr="0022343D">
        <w:tc>
          <w:tcPr>
            <w:tcW w:w="4606" w:type="dxa"/>
            <w:hideMark/>
          </w:tcPr>
          <w:p w:rsidR="00CA5592" w:rsidRPr="00CB37BA" w:rsidRDefault="00CA5592" w:rsidP="0022343D">
            <w:pPr>
              <w:rPr>
                <w:color w:val="000000"/>
              </w:rPr>
            </w:pPr>
            <w:r w:rsidRPr="00CB37BA">
              <w:rPr>
                <w:color w:val="000000"/>
              </w:rPr>
              <w:t>………………..………………………………</w:t>
            </w:r>
          </w:p>
        </w:tc>
      </w:tr>
      <w:tr w:rsidR="00CA5592" w:rsidRPr="00CB37BA" w:rsidTr="0022343D">
        <w:tc>
          <w:tcPr>
            <w:tcW w:w="4606" w:type="dxa"/>
            <w:hideMark/>
          </w:tcPr>
          <w:p w:rsidR="00CA5592" w:rsidRPr="00CB37BA" w:rsidRDefault="00CA5592" w:rsidP="0022343D">
            <w:pPr>
              <w:ind w:firstLine="426"/>
              <w:jc w:val="center"/>
              <w:rPr>
                <w:color w:val="000000"/>
              </w:rPr>
            </w:pPr>
            <w:r w:rsidRPr="00CB37BA">
              <w:rPr>
                <w:color w:val="000000"/>
              </w:rPr>
              <w:t>cégszerű aláírás / meghatalmazott aláírása</w:t>
            </w:r>
          </w:p>
        </w:tc>
      </w:tr>
      <w:tr w:rsidR="00CA5592" w:rsidRPr="00CB37BA" w:rsidTr="0022343D">
        <w:tc>
          <w:tcPr>
            <w:tcW w:w="4606" w:type="dxa"/>
          </w:tcPr>
          <w:p w:rsidR="00CA5592" w:rsidRPr="00CB37BA" w:rsidRDefault="00CA5592" w:rsidP="0022343D">
            <w:pPr>
              <w:ind w:firstLine="426"/>
              <w:jc w:val="center"/>
              <w:rPr>
                <w:color w:val="000000"/>
              </w:rPr>
            </w:pPr>
          </w:p>
        </w:tc>
      </w:tr>
    </w:tbl>
    <w:p w:rsidR="00CA5592" w:rsidRPr="00CB37BA" w:rsidRDefault="00CA5592" w:rsidP="00CA5592"/>
    <w:p w:rsidR="00CA5592" w:rsidRPr="00CB37BA" w:rsidRDefault="00CA5592" w:rsidP="00CA5592">
      <w:pPr>
        <w:pBdr>
          <w:top w:val="single" w:sz="4" w:space="1" w:color="auto"/>
        </w:pBdr>
      </w:pPr>
    </w:p>
    <w:p w:rsidR="00CA5592" w:rsidRPr="00CB37BA" w:rsidRDefault="00CA5592" w:rsidP="00CA5592">
      <w:pPr>
        <w:widowControl w:val="0"/>
        <w:autoSpaceDE w:val="0"/>
        <w:autoSpaceDN w:val="0"/>
        <w:ind w:left="705" w:right="70" w:hanging="705"/>
      </w:pPr>
      <w:r w:rsidRPr="00CB37BA">
        <w:t>2.</w:t>
      </w:r>
      <w:r w:rsidRPr="00CB37BA">
        <w:tab/>
      </w:r>
      <w:proofErr w:type="gramStart"/>
      <w:r w:rsidRPr="00CB37B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szabályozott tőzsdén jegyeznek</w:t>
      </w:r>
      <w:r w:rsidRPr="00CB37BA">
        <w:t>.</w:t>
      </w:r>
      <w:proofErr w:type="gramEnd"/>
    </w:p>
    <w:p w:rsidR="00CA5592" w:rsidRPr="00CB37BA" w:rsidRDefault="00CA5592" w:rsidP="00CA5592"/>
    <w:p w:rsidR="00CA5592" w:rsidRPr="00CB37BA" w:rsidRDefault="00CA5592" w:rsidP="00CA5592">
      <w:pPr>
        <w:tabs>
          <w:tab w:val="num" w:pos="426"/>
          <w:tab w:val="num" w:pos="7380"/>
        </w:tabs>
      </w:pPr>
    </w:p>
    <w:p w:rsidR="00CA5592" w:rsidRPr="00CB37BA" w:rsidRDefault="00CA5592" w:rsidP="00CA5592">
      <w:pPr>
        <w:tabs>
          <w:tab w:val="num" w:pos="426"/>
          <w:tab w:val="num" w:pos="7380"/>
        </w:tabs>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CB37BA" w:rsidTr="0022343D">
        <w:tc>
          <w:tcPr>
            <w:tcW w:w="4606" w:type="dxa"/>
            <w:hideMark/>
          </w:tcPr>
          <w:p w:rsidR="00CA5592" w:rsidRPr="00CB37BA" w:rsidRDefault="00CA5592" w:rsidP="0022343D">
            <w:pPr>
              <w:rPr>
                <w:color w:val="000000"/>
              </w:rPr>
            </w:pPr>
            <w:r w:rsidRPr="00CB37BA">
              <w:rPr>
                <w:color w:val="000000"/>
              </w:rPr>
              <w:t>………………..………………………………</w:t>
            </w:r>
          </w:p>
        </w:tc>
      </w:tr>
      <w:tr w:rsidR="00CA5592" w:rsidRPr="00CB37BA" w:rsidTr="0022343D">
        <w:tc>
          <w:tcPr>
            <w:tcW w:w="4606" w:type="dxa"/>
            <w:hideMark/>
          </w:tcPr>
          <w:p w:rsidR="00CA5592" w:rsidRPr="00CB37BA" w:rsidRDefault="00CA5592" w:rsidP="0022343D">
            <w:pPr>
              <w:ind w:firstLine="426"/>
              <w:jc w:val="center"/>
              <w:rPr>
                <w:color w:val="000000"/>
              </w:rPr>
            </w:pPr>
            <w:r w:rsidRPr="00CB37BA">
              <w:rPr>
                <w:color w:val="000000"/>
              </w:rPr>
              <w:t>cégszerű aláírás / meghatalmazott aláírása</w:t>
            </w:r>
          </w:p>
        </w:tc>
      </w:tr>
    </w:tbl>
    <w:p w:rsidR="00CA5592" w:rsidRPr="00CB37BA" w:rsidRDefault="00CA5592" w:rsidP="00CA5592"/>
    <w:p w:rsidR="00CA5592" w:rsidRPr="00CB37BA" w:rsidRDefault="00CA5592" w:rsidP="00CA5592"/>
    <w:p w:rsidR="00CA5592" w:rsidRPr="00CB37BA" w:rsidRDefault="00CA5592" w:rsidP="00CA5592">
      <w:pPr>
        <w:shd w:val="clear" w:color="auto" w:fill="D9D9D9"/>
        <w:rPr>
          <w:i/>
          <w:iCs/>
        </w:rPr>
      </w:pPr>
      <w:r w:rsidRPr="00CB37BA">
        <w:rPr>
          <w:i/>
          <w:iCs/>
        </w:rPr>
        <w:t xml:space="preserve">Ajánlattevőnek (közös ajánlattevőnek) </w:t>
      </w:r>
      <w:r w:rsidRPr="00CB37BA">
        <w:rPr>
          <w:b/>
          <w:bCs/>
          <w:i/>
          <w:iCs/>
        </w:rPr>
        <w:t>vagy</w:t>
      </w:r>
      <w:r w:rsidRPr="00CB37BA">
        <w:rPr>
          <w:i/>
          <w:iCs/>
        </w:rPr>
        <w:t xml:space="preserve"> az 1. pont, </w:t>
      </w:r>
      <w:r w:rsidRPr="00CB37BA">
        <w:rPr>
          <w:b/>
          <w:bCs/>
          <w:i/>
          <w:iCs/>
        </w:rPr>
        <w:t>vagy</w:t>
      </w:r>
      <w:r w:rsidRPr="00CB37BA">
        <w:rPr>
          <w:i/>
          <w:iCs/>
        </w:rPr>
        <w:t xml:space="preserve"> a 2. pont szerinti nyilatkozatot kell megtennie, a cég valós adati alapján!</w:t>
      </w:r>
    </w:p>
    <w:p w:rsidR="00CA5592" w:rsidRPr="00CB37BA" w:rsidRDefault="00CA5592" w:rsidP="00CA5592"/>
    <w:p w:rsidR="00CA5592" w:rsidRPr="00CB37BA" w:rsidRDefault="00CA5592" w:rsidP="00CA5592">
      <w:pPr>
        <w:shd w:val="clear" w:color="auto" w:fill="D9D9D9"/>
        <w:rPr>
          <w:i/>
          <w:iCs/>
        </w:rPr>
      </w:pPr>
      <w:r w:rsidRPr="00CB37BA">
        <w:rPr>
          <w:i/>
          <w:iCs/>
        </w:rPr>
        <w:t xml:space="preserve">Amennyiben ajánlattevő (közös ajánlattevő) az 1. pont szerint nyilatkozik, a 9. számú melléklet szerint </w:t>
      </w:r>
      <w:r w:rsidRPr="00CB37BA">
        <w:rPr>
          <w:b/>
          <w:bCs/>
          <w:i/>
          <w:iCs/>
        </w:rPr>
        <w:t>is nyilatkoznia kell.</w:t>
      </w:r>
    </w:p>
    <w:p w:rsidR="00CA5592" w:rsidRPr="00CB37BA" w:rsidRDefault="00CA5592" w:rsidP="00CA5592">
      <w:pPr>
        <w:rPr>
          <w:i/>
          <w:iCs/>
        </w:rPr>
      </w:pPr>
    </w:p>
    <w:p w:rsidR="00CA5592" w:rsidRPr="00CB37BA" w:rsidRDefault="00CA5592" w:rsidP="00CA5592">
      <w:pPr>
        <w:shd w:val="clear" w:color="auto" w:fill="D9D9D9"/>
        <w:rPr>
          <w:i/>
          <w:iCs/>
        </w:rPr>
      </w:pPr>
      <w:r w:rsidRPr="00CB37BA">
        <w:rPr>
          <w:i/>
          <w:iCs/>
        </w:rPr>
        <w:t xml:space="preserve">Amennyiben ajánlattevő (közös ajánlattevő) a 2. pont szerint nyilatkozik, a 9. számú melléklet szerint </w:t>
      </w:r>
      <w:r w:rsidRPr="00CB37BA">
        <w:rPr>
          <w:b/>
          <w:bCs/>
          <w:i/>
          <w:iCs/>
        </w:rPr>
        <w:t>nem kell nyilatkoznia</w:t>
      </w:r>
      <w:r w:rsidRPr="00CB37BA">
        <w:rPr>
          <w:i/>
          <w:iCs/>
        </w:rPr>
        <w:t>.</w:t>
      </w:r>
    </w:p>
    <w:p w:rsidR="00CA5592" w:rsidRPr="00CB37BA" w:rsidRDefault="00CA5592" w:rsidP="00CA5592">
      <w:pPr>
        <w:jc w:val="right"/>
      </w:pPr>
      <w:r w:rsidRPr="00CB37BA">
        <w:br w:type="page"/>
      </w:r>
      <w:r w:rsidRPr="00CB37BA">
        <w:lastRenderedPageBreak/>
        <w:t>(9. számú melléklet)</w:t>
      </w:r>
    </w:p>
    <w:p w:rsidR="00CA5592" w:rsidRPr="00CB37BA" w:rsidRDefault="00CA5592" w:rsidP="00CA5592">
      <w:pPr>
        <w:keepNext/>
        <w:ind w:right="29"/>
        <w:jc w:val="center"/>
        <w:outlineLvl w:val="1"/>
        <w:rPr>
          <w:b/>
          <w:bCs/>
        </w:rPr>
      </w:pPr>
    </w:p>
    <w:p w:rsidR="00CA5592" w:rsidRPr="00CB37BA" w:rsidRDefault="00CA5592" w:rsidP="00CA5592">
      <w:pPr>
        <w:keepNext/>
        <w:ind w:right="29"/>
        <w:jc w:val="center"/>
        <w:outlineLvl w:val="1"/>
        <w:rPr>
          <w:b/>
          <w:bCs/>
        </w:rPr>
      </w:pPr>
      <w:r w:rsidRPr="00CB37BA">
        <w:rPr>
          <w:b/>
          <w:bCs/>
        </w:rPr>
        <w:t xml:space="preserve">Ajánlattevő nyilatkozata a Kbt. 62. § (1) bekezdés </w:t>
      </w:r>
      <w:r w:rsidRPr="00CB37BA">
        <w:rPr>
          <w:b/>
          <w:bCs/>
        </w:rPr>
        <w:br/>
        <w:t xml:space="preserve">k) pont </w:t>
      </w:r>
      <w:proofErr w:type="spellStart"/>
      <w:r w:rsidRPr="00CB37BA">
        <w:rPr>
          <w:b/>
          <w:bCs/>
        </w:rPr>
        <w:t>kb</w:t>
      </w:r>
      <w:proofErr w:type="spellEnd"/>
      <w:r w:rsidRPr="00CB37BA">
        <w:rPr>
          <w:b/>
          <w:bCs/>
        </w:rPr>
        <w:t xml:space="preserve">) alpontja tekintetében / II. </w:t>
      </w:r>
      <w:r w:rsidRPr="00CB37BA">
        <w:rPr>
          <w:b/>
          <w:bCs/>
          <w:vertAlign w:val="superscript"/>
        </w:rPr>
        <w:footnoteReference w:id="21"/>
      </w:r>
      <w:r w:rsidRPr="00CB37BA">
        <w:rPr>
          <w:b/>
          <w:bCs/>
        </w:rPr>
        <w:t xml:space="preserve"> </w:t>
      </w:r>
      <w:r w:rsidRPr="00CB37BA">
        <w:rPr>
          <w:b/>
          <w:bCs/>
          <w:vertAlign w:val="superscript"/>
        </w:rPr>
        <w:footnoteReference w:id="22"/>
      </w:r>
    </w:p>
    <w:p w:rsidR="00CA5592" w:rsidRPr="00CB37BA" w:rsidRDefault="00CA5592" w:rsidP="00CA5592"/>
    <w:p w:rsidR="00CA5592" w:rsidRPr="00CB37BA"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CB37BA" w:rsidRDefault="00CA5592" w:rsidP="00CA5592">
      <w:pPr>
        <w:outlineLvl w:val="0"/>
        <w:rPr>
          <w:smallCaps/>
        </w:rPr>
      </w:pPr>
    </w:p>
    <w:p w:rsidR="00CA5592" w:rsidRPr="00CB37BA" w:rsidRDefault="00CA5592" w:rsidP="00CA5592">
      <w:pPr>
        <w:widowControl w:val="0"/>
        <w:autoSpaceDE w:val="0"/>
        <w:autoSpaceDN w:val="0"/>
        <w:adjustRightInd w:val="0"/>
        <w:ind w:right="70"/>
      </w:pPr>
      <w:proofErr w:type="gramStart"/>
      <w:r w:rsidRPr="00CB37BA">
        <w:t>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megakadályozásáról szóló 2007. évi CXXXVI. törvény 3.</w:t>
      </w:r>
      <w:proofErr w:type="gramEnd"/>
      <w:r w:rsidRPr="00CB37BA">
        <w:t xml:space="preserve"> §</w:t>
      </w:r>
      <w:r w:rsidRPr="00CB37BA">
        <w:rPr>
          <w:bCs/>
          <w:vertAlign w:val="superscript"/>
        </w:rPr>
        <w:footnoteReference w:id="23"/>
      </w:r>
      <w:r w:rsidRPr="00CB37BA">
        <w:t xml:space="preserve"> </w:t>
      </w:r>
      <w:r w:rsidRPr="00CB37BA">
        <w:rPr>
          <w:iCs/>
        </w:rPr>
        <w:t xml:space="preserve">r) pont </w:t>
      </w:r>
      <w:proofErr w:type="spellStart"/>
      <w:r w:rsidRPr="00CB37BA">
        <w:rPr>
          <w:b/>
          <w:iCs/>
        </w:rPr>
        <w:t>ra</w:t>
      </w:r>
      <w:proofErr w:type="spellEnd"/>
      <w:r w:rsidRPr="00CB37BA">
        <w:rPr>
          <w:b/>
          <w:iCs/>
        </w:rPr>
        <w:t>)</w:t>
      </w:r>
      <w:proofErr w:type="spellStart"/>
      <w:r w:rsidRPr="00CB37BA">
        <w:rPr>
          <w:b/>
          <w:iCs/>
        </w:rPr>
        <w:t>-rb</w:t>
      </w:r>
      <w:proofErr w:type="spellEnd"/>
      <w:r w:rsidRPr="00CB37BA">
        <w:rPr>
          <w:b/>
          <w:iCs/>
        </w:rPr>
        <w:t xml:space="preserve">) vagy </w:t>
      </w:r>
      <w:proofErr w:type="spellStart"/>
      <w:r w:rsidRPr="00CB37BA">
        <w:rPr>
          <w:b/>
          <w:iCs/>
        </w:rPr>
        <w:t>rc</w:t>
      </w:r>
      <w:proofErr w:type="spellEnd"/>
      <w:r w:rsidRPr="00CB37BA">
        <w:rPr>
          <w:b/>
          <w:iCs/>
        </w:rPr>
        <w:t>)</w:t>
      </w:r>
      <w:proofErr w:type="spellStart"/>
      <w:r w:rsidRPr="00CB37BA">
        <w:rPr>
          <w:b/>
          <w:iCs/>
        </w:rPr>
        <w:t>-rd</w:t>
      </w:r>
      <w:proofErr w:type="spellEnd"/>
      <w:r w:rsidRPr="00CB37BA">
        <w:rPr>
          <w:b/>
          <w:iCs/>
        </w:rPr>
        <w:t xml:space="preserve">) </w:t>
      </w:r>
      <w:r w:rsidRPr="00CB37BA">
        <w:rPr>
          <w:iCs/>
        </w:rPr>
        <w:t xml:space="preserve">alpontja </w:t>
      </w:r>
      <w:r w:rsidRPr="00CB37BA">
        <w:t xml:space="preserve">szerint definiált </w:t>
      </w:r>
      <w:r w:rsidRPr="00CB37BA">
        <w:rPr>
          <w:u w:val="single"/>
        </w:rPr>
        <w:t>valamennyi tényleges tulajdonosomat képes vagyok megnevezni, nevüknek és állandó lakóhelyüknek bemutatása tekintetében az alábbiak szerint nyilatkozom</w:t>
      </w:r>
      <w:r w:rsidRPr="00CB37BA">
        <w:rPr>
          <w:rStyle w:val="Lbjegyzet-hivatkozs"/>
          <w:u w:val="single"/>
        </w:rPr>
        <w:footnoteReference w:id="24"/>
      </w:r>
      <w:r w:rsidRPr="00CB37BA">
        <w:rPr>
          <w:u w:val="single"/>
        </w:rPr>
        <w:t>:</w:t>
      </w:r>
    </w:p>
    <w:p w:rsidR="00CA5592" w:rsidRPr="00CB37BA" w:rsidRDefault="00CA5592" w:rsidP="00CA5592">
      <w:pPr>
        <w:widowControl w:val="0"/>
        <w:autoSpaceDE w:val="0"/>
        <w:autoSpaceDN w:val="0"/>
        <w:adjustRightInd w:val="0"/>
        <w:ind w:left="207" w:right="70"/>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CA5592" w:rsidRPr="00CB37BA" w:rsidTr="0022343D">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rsidR="00CA5592" w:rsidRPr="00CB37BA" w:rsidRDefault="00CA5592" w:rsidP="0022343D">
            <w:pPr>
              <w:jc w:val="center"/>
              <w:rPr>
                <w:b/>
                <w:bCs/>
              </w:rPr>
            </w:pPr>
            <w:r w:rsidRPr="00CB37BA">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rsidR="00CA5592" w:rsidRPr="00CB37BA" w:rsidRDefault="00CA5592" w:rsidP="0022343D">
            <w:pPr>
              <w:jc w:val="center"/>
              <w:rPr>
                <w:b/>
                <w:bCs/>
              </w:rPr>
            </w:pPr>
            <w:r w:rsidRPr="00CB37BA">
              <w:rPr>
                <w:b/>
                <w:bCs/>
              </w:rPr>
              <w:t>Valamennyi tényleges tulajdonos állandó lakóhelye</w:t>
            </w:r>
          </w:p>
        </w:tc>
      </w:tr>
      <w:tr w:rsidR="00CA5592" w:rsidRPr="00CB37BA" w:rsidTr="0022343D">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rsidR="00CA5592" w:rsidRPr="00CB37BA" w:rsidRDefault="00CA5592" w:rsidP="0022343D">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rsidR="00CA5592" w:rsidRPr="00CB37BA" w:rsidRDefault="00CA5592" w:rsidP="0022343D">
            <w:pPr>
              <w:widowControl w:val="0"/>
              <w:tabs>
                <w:tab w:val="num" w:pos="360"/>
              </w:tabs>
              <w:ind w:left="459"/>
              <w:jc w:val="center"/>
              <w:rPr>
                <w:snapToGrid w:val="0"/>
              </w:rPr>
            </w:pPr>
          </w:p>
        </w:tc>
      </w:tr>
      <w:tr w:rsidR="00CA5592" w:rsidRPr="00CB37BA" w:rsidTr="0022343D">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rsidR="00CA5592" w:rsidRPr="00CB37BA" w:rsidRDefault="00CA5592" w:rsidP="0022343D">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rsidR="00CA5592" w:rsidRPr="00CB37BA" w:rsidRDefault="00CA5592" w:rsidP="0022343D">
            <w:pPr>
              <w:widowControl w:val="0"/>
              <w:tabs>
                <w:tab w:val="num" w:pos="360"/>
              </w:tabs>
              <w:ind w:left="459"/>
              <w:jc w:val="center"/>
              <w:rPr>
                <w:snapToGrid w:val="0"/>
              </w:rPr>
            </w:pPr>
          </w:p>
        </w:tc>
      </w:tr>
    </w:tbl>
    <w:p w:rsidR="00CA5592" w:rsidRPr="00CB37BA" w:rsidRDefault="00CA5592" w:rsidP="00CA5592"/>
    <w:p w:rsidR="00CA5592" w:rsidRPr="00CB37BA" w:rsidRDefault="00CA5592" w:rsidP="00CA5592">
      <w:pPr>
        <w:tabs>
          <w:tab w:val="num" w:pos="426"/>
          <w:tab w:val="num" w:pos="7380"/>
        </w:tabs>
      </w:pPr>
      <w:r w:rsidRPr="00CB37BA">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CA5592" w:rsidRPr="00CB37BA" w:rsidTr="0022343D">
        <w:tc>
          <w:tcPr>
            <w:tcW w:w="4606" w:type="dxa"/>
            <w:hideMark/>
          </w:tcPr>
          <w:p w:rsidR="00CA5592" w:rsidRPr="00CB37BA" w:rsidRDefault="00CA5592" w:rsidP="0022343D">
            <w:pPr>
              <w:rPr>
                <w:color w:val="000000"/>
              </w:rPr>
            </w:pPr>
            <w:r w:rsidRPr="00CB37BA">
              <w:rPr>
                <w:color w:val="000000"/>
              </w:rPr>
              <w:t>………………..………………………………</w:t>
            </w:r>
          </w:p>
        </w:tc>
      </w:tr>
      <w:tr w:rsidR="00CA5592" w:rsidRPr="00CB37BA" w:rsidTr="0022343D">
        <w:tc>
          <w:tcPr>
            <w:tcW w:w="4606" w:type="dxa"/>
            <w:hideMark/>
          </w:tcPr>
          <w:p w:rsidR="00CA5592" w:rsidRPr="00CB37BA" w:rsidRDefault="00CA5592" w:rsidP="0022343D">
            <w:pPr>
              <w:ind w:firstLine="426"/>
              <w:jc w:val="center"/>
              <w:rPr>
                <w:color w:val="000000"/>
              </w:rPr>
            </w:pPr>
            <w:r w:rsidRPr="00CB37BA">
              <w:rPr>
                <w:color w:val="000000"/>
              </w:rPr>
              <w:t>cégszerű aláírás / meghatalmazott aláírása</w:t>
            </w:r>
          </w:p>
        </w:tc>
      </w:tr>
    </w:tbl>
    <w:p w:rsidR="00CA5592" w:rsidRPr="00BD0297" w:rsidRDefault="00CA5592" w:rsidP="00CA5592">
      <w:pPr>
        <w:widowControl w:val="0"/>
        <w:spacing w:line="276" w:lineRule="auto"/>
        <w:jc w:val="right"/>
      </w:pPr>
      <w:r w:rsidRPr="00BD0297">
        <w:lastRenderedPageBreak/>
        <w:t>(</w:t>
      </w:r>
      <w:r>
        <w:t>10</w:t>
      </w:r>
      <w:r w:rsidRPr="00BD0297">
        <w:t>. számú melléklet)</w:t>
      </w:r>
    </w:p>
    <w:p w:rsidR="00CA5592" w:rsidRPr="00BD0297" w:rsidRDefault="00CA5592" w:rsidP="00CA5592">
      <w:pPr>
        <w:widowControl w:val="0"/>
        <w:spacing w:line="276" w:lineRule="auto"/>
      </w:pPr>
    </w:p>
    <w:p w:rsidR="00CA5592" w:rsidRPr="00BD0297" w:rsidRDefault="00CA5592" w:rsidP="00CA5592">
      <w:pPr>
        <w:pStyle w:val="Cmsor2"/>
        <w:keepNext w:val="0"/>
        <w:widowControl w:val="0"/>
        <w:numPr>
          <w:ilvl w:val="0"/>
          <w:numId w:val="0"/>
        </w:numPr>
        <w:spacing w:line="276" w:lineRule="auto"/>
        <w:ind w:right="29"/>
        <w:rPr>
          <w:rFonts w:ascii="Times New Roman" w:hAnsi="Times New Roman"/>
        </w:rPr>
      </w:pPr>
      <w:bookmarkStart w:id="51" w:name="_Toc411936541"/>
      <w:bookmarkStart w:id="52" w:name="_Toc428773795"/>
      <w:bookmarkStart w:id="53" w:name="_Toc435196629"/>
      <w:bookmarkStart w:id="54" w:name="_Toc441147206"/>
      <w:r>
        <w:rPr>
          <w:rFonts w:ascii="Times New Roman" w:hAnsi="Times New Roman"/>
        </w:rPr>
        <w:t xml:space="preserve">Nyilatkozat a P1) </w:t>
      </w:r>
      <w:r w:rsidRPr="00BD0297">
        <w:rPr>
          <w:rFonts w:ascii="Times New Roman" w:hAnsi="Times New Roman"/>
        </w:rPr>
        <w:t>gazdasági és pénzügyi alkalmassági követelménynek való megfelelésről</w:t>
      </w:r>
      <w:bookmarkEnd w:id="51"/>
      <w:bookmarkEnd w:id="52"/>
      <w:r>
        <w:rPr>
          <w:rStyle w:val="Lbjegyzet-hivatkozs"/>
          <w:rFonts w:ascii="Times New Roman" w:hAnsi="Times New Roman"/>
        </w:rPr>
        <w:footnoteReference w:id="25"/>
      </w:r>
      <w:bookmarkEnd w:id="53"/>
      <w:bookmarkEnd w:id="54"/>
    </w:p>
    <w:p w:rsidR="00CA5592" w:rsidRPr="00BD0297" w:rsidRDefault="00CA5592" w:rsidP="00CA5592">
      <w:pPr>
        <w:widowControl w:val="0"/>
        <w:spacing w:line="276" w:lineRule="auto"/>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BD0297" w:rsidRDefault="00CA5592" w:rsidP="00CA5592">
      <w:pPr>
        <w:widowControl w:val="0"/>
        <w:spacing w:line="276" w:lineRule="auto"/>
      </w:pPr>
    </w:p>
    <w:p w:rsidR="00CA5592" w:rsidRPr="00BD0297" w:rsidRDefault="00CA5592" w:rsidP="00CA5592">
      <w:pPr>
        <w:spacing w:line="276" w:lineRule="auto"/>
        <w:jc w:val="both"/>
        <w:rPr>
          <w:b/>
          <w:bCs/>
        </w:rPr>
      </w:pPr>
      <w:proofErr w:type="gramStart"/>
      <w:r w:rsidRPr="009B4A42">
        <w:t xml:space="preserve">Alulírott …………………………………….... (név), mint a(z) .......…………............…………………… (ajánlattevő / közös ajánlattevő / kapacitásait rendelkezésre bocsátó szervezet megnevezése ) ………………………. (ajánlattevő / közös ajánlattevő / kapacitásait rendelkezésre bocsátó szervezet székhelye) nevében </w:t>
      </w:r>
      <w:r>
        <w:t>nyilatkozattételre</w:t>
      </w:r>
      <w:r w:rsidRPr="009B4A42">
        <w:t xml:space="preserve"> jogosult </w:t>
      </w:r>
      <w:r>
        <w:t>a</w:t>
      </w:r>
      <w:r w:rsidRPr="009B4A42">
        <w:t xml:space="preserve"> fenti tárgyban megindított közbeszerzési eljárással összefüggésben</w:t>
      </w:r>
      <w:r>
        <w:t xml:space="preserve"> az </w:t>
      </w:r>
      <w:r w:rsidRPr="00BD0297">
        <w:t>alábbi nyilatkozatot teszem:</w:t>
      </w:r>
      <w:proofErr w:type="gramEnd"/>
    </w:p>
    <w:p w:rsidR="00CA5592" w:rsidRPr="00BD0297" w:rsidRDefault="00CA5592" w:rsidP="00CA5592">
      <w:pPr>
        <w:widowControl w:val="0"/>
        <w:spacing w:line="276" w:lineRule="auto"/>
        <w:jc w:val="both"/>
      </w:pPr>
    </w:p>
    <w:p w:rsidR="00CA5592" w:rsidRDefault="00CA5592" w:rsidP="00CA5592">
      <w:pPr>
        <w:widowControl w:val="0"/>
        <w:spacing w:line="276" w:lineRule="auto"/>
        <w:jc w:val="both"/>
      </w:pPr>
      <w:r w:rsidRPr="00604168">
        <w:t>A közbeszerzésekről szóló 2015. évi CXLIII. törvény 114. § (2) bekezdése megfelelően kijelentem, hogy társaságunk az ajánlati felhívás 16. pont P1) alpontjában előírt gazdasági és pénzügyi alkalmassági követelménynek (</w:t>
      </w:r>
      <w:proofErr w:type="spellStart"/>
      <w:r w:rsidRPr="00604168">
        <w:t>vö</w:t>
      </w:r>
      <w:proofErr w:type="spellEnd"/>
      <w:r w:rsidRPr="00604168">
        <w:t xml:space="preserve">: </w:t>
      </w:r>
      <w:r w:rsidRPr="00604168">
        <w:rPr>
          <w:i/>
        </w:rPr>
        <w:t>Az Ajánlattevő (közös ajánlattevő) alkalmas, amennyiben a számviteli törvény szerinti éves beszámolói alapján a saját vagy jogelődjének az üzemi tevékenységének eredménye az ajánlati felhívás megküldését megelőző három lezárt üzleti évek közül kettő egymást követő évben nem volt negatív.</w:t>
      </w:r>
      <w:r w:rsidRPr="00604168">
        <w:t xml:space="preserve">) </w:t>
      </w:r>
      <w:r w:rsidRPr="00604168">
        <w:rPr>
          <w:b/>
        </w:rPr>
        <w:t>megfelel / nem felel meg</w:t>
      </w:r>
      <w:r w:rsidRPr="00604168">
        <w:rPr>
          <w:rStyle w:val="Lbjegyzet-hivatkozs"/>
          <w:b/>
        </w:rPr>
        <w:footnoteReference w:id="26"/>
      </w:r>
      <w:r w:rsidRPr="00604168">
        <w:t>.</w:t>
      </w:r>
    </w:p>
    <w:p w:rsidR="00CA5592" w:rsidRDefault="00CA5592" w:rsidP="00CA5592">
      <w:pPr>
        <w:widowControl w:val="0"/>
        <w:spacing w:line="276" w:lineRule="auto"/>
        <w:jc w:val="both"/>
      </w:pPr>
    </w:p>
    <w:p w:rsidR="00CA5592" w:rsidRDefault="00CA5592" w:rsidP="00CA5592">
      <w:pPr>
        <w:widowControl w:val="0"/>
        <w:spacing w:line="276" w:lineRule="auto"/>
        <w:jc w:val="both"/>
      </w:pPr>
      <w:r>
        <w:t>A</w:t>
      </w:r>
      <w:r w:rsidRPr="00364117">
        <w:t xml:space="preserve"> </w:t>
      </w:r>
      <w:r>
        <w:t>beszámoló elérési helye</w:t>
      </w:r>
      <w:r w:rsidRPr="00364117">
        <w:t xml:space="preserve"> </w:t>
      </w:r>
      <w:r>
        <w:t xml:space="preserve">ahonnan az ajánlatkérő </w:t>
      </w:r>
      <w:r w:rsidRPr="00364117">
        <w:t>teljes körűen ellenőrizhető a P1) alkalmassági feltételnek való megfelelés</w:t>
      </w:r>
      <w:r>
        <w:t>t</w:t>
      </w:r>
      <w:proofErr w:type="gramStart"/>
      <w:r>
        <w:t>: …</w:t>
      </w:r>
      <w:proofErr w:type="gramEnd"/>
      <w:r>
        <w:t>…………………………………………………..</w:t>
      </w:r>
    </w:p>
    <w:p w:rsidR="00CA5592" w:rsidRPr="00BD0297" w:rsidRDefault="00CA5592" w:rsidP="00CA5592">
      <w:pPr>
        <w:spacing w:line="276" w:lineRule="auto"/>
        <w:jc w:val="both"/>
      </w:pPr>
    </w:p>
    <w:p w:rsidR="00CA5592" w:rsidRPr="00D7558F" w:rsidRDefault="00CA5592" w:rsidP="00CA5592">
      <w:pPr>
        <w:tabs>
          <w:tab w:val="num" w:pos="426"/>
          <w:tab w:val="num" w:pos="7380"/>
        </w:tabs>
        <w:jc w:val="both"/>
      </w:pPr>
      <w:r w:rsidRPr="00D7558F">
        <w:t>Kelt:</w:t>
      </w: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sidRPr="00EC1248">
              <w:rPr>
                <w:color w:val="000000"/>
              </w:rPr>
              <w:t>cégszerű aláírás / meghatalmazott aláírása</w:t>
            </w:r>
          </w:p>
        </w:tc>
      </w:tr>
    </w:tbl>
    <w:p w:rsidR="00CA5592" w:rsidRDefault="00CA5592" w:rsidP="00CA5592">
      <w:r>
        <w:br w:type="page"/>
      </w:r>
    </w:p>
    <w:p w:rsidR="00CA5592" w:rsidRPr="00BD0297" w:rsidRDefault="00CA5592" w:rsidP="00CA5592">
      <w:pPr>
        <w:widowControl w:val="0"/>
        <w:spacing w:line="276" w:lineRule="auto"/>
        <w:jc w:val="right"/>
      </w:pPr>
      <w:r w:rsidRPr="00BD0297">
        <w:lastRenderedPageBreak/>
        <w:t>(</w:t>
      </w:r>
      <w:r>
        <w:t>11</w:t>
      </w:r>
      <w:r w:rsidRPr="00BD0297">
        <w:t>. számú melléklet)</w:t>
      </w:r>
    </w:p>
    <w:p w:rsidR="00CA5592" w:rsidRPr="00BD0297" w:rsidRDefault="00CA5592" w:rsidP="00CA5592">
      <w:pPr>
        <w:widowControl w:val="0"/>
        <w:spacing w:line="276" w:lineRule="auto"/>
      </w:pPr>
    </w:p>
    <w:p w:rsidR="00CA5592" w:rsidRPr="00BD0297" w:rsidRDefault="00CA5592" w:rsidP="00CA5592">
      <w:pPr>
        <w:pStyle w:val="Cmsor2"/>
        <w:keepNext w:val="0"/>
        <w:widowControl w:val="0"/>
        <w:numPr>
          <w:ilvl w:val="0"/>
          <w:numId w:val="0"/>
        </w:numPr>
        <w:spacing w:line="276" w:lineRule="auto"/>
        <w:ind w:right="29"/>
        <w:rPr>
          <w:rFonts w:ascii="Times New Roman" w:hAnsi="Times New Roman"/>
        </w:rPr>
      </w:pPr>
      <w:bookmarkStart w:id="55" w:name="_Toc435196630"/>
      <w:bookmarkStart w:id="56" w:name="_Toc441147207"/>
      <w:r>
        <w:rPr>
          <w:rFonts w:ascii="Times New Roman" w:hAnsi="Times New Roman"/>
        </w:rPr>
        <w:t xml:space="preserve">Nyilatkozat a P2)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27"/>
      </w:r>
      <w:bookmarkEnd w:id="55"/>
      <w:bookmarkEnd w:id="56"/>
    </w:p>
    <w:p w:rsidR="00CA5592" w:rsidRPr="00BD0297" w:rsidRDefault="00CA5592" w:rsidP="00CA5592">
      <w:pPr>
        <w:widowControl w:val="0"/>
        <w:spacing w:line="276" w:lineRule="auto"/>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BD0297" w:rsidRDefault="00CA5592" w:rsidP="00CA5592">
      <w:pPr>
        <w:widowControl w:val="0"/>
        <w:spacing w:line="276" w:lineRule="auto"/>
      </w:pPr>
    </w:p>
    <w:p w:rsidR="00CA5592" w:rsidRPr="00BD0297" w:rsidRDefault="00CA5592" w:rsidP="00CA5592">
      <w:pPr>
        <w:spacing w:line="276" w:lineRule="auto"/>
        <w:jc w:val="both"/>
        <w:rPr>
          <w:b/>
          <w:bCs/>
        </w:rPr>
      </w:pPr>
      <w:proofErr w:type="gramStart"/>
      <w:r w:rsidRPr="00941530">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941530">
        <w:t xml:space="preserve"> jogosult </w:t>
      </w:r>
      <w:r>
        <w:t>a</w:t>
      </w:r>
      <w:r w:rsidRPr="00941530">
        <w:t xml:space="preserve"> fenti tárgyban megindított közbeszerzési eljárással összefüggésben</w:t>
      </w:r>
      <w:r>
        <w:t xml:space="preserve"> az </w:t>
      </w:r>
      <w:r w:rsidRPr="00BD0297">
        <w:t>alábbi nyilatkozatot teszem:</w:t>
      </w:r>
      <w:proofErr w:type="gramEnd"/>
    </w:p>
    <w:p w:rsidR="00CA5592" w:rsidRPr="00BD0297" w:rsidRDefault="00CA5592" w:rsidP="00CA5592">
      <w:pPr>
        <w:widowControl w:val="0"/>
        <w:spacing w:line="276" w:lineRule="auto"/>
        <w:jc w:val="both"/>
      </w:pPr>
    </w:p>
    <w:p w:rsidR="00CA5592" w:rsidRDefault="00CA5592" w:rsidP="00CA5592">
      <w:pPr>
        <w:widowControl w:val="0"/>
        <w:spacing w:line="276" w:lineRule="auto"/>
        <w:jc w:val="both"/>
      </w:pPr>
      <w:proofErr w:type="gramStart"/>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16. pont </w:t>
      </w:r>
      <w:r w:rsidRPr="00354759">
        <w:rPr>
          <w:b/>
        </w:rPr>
        <w:t>P2)</w:t>
      </w:r>
      <w:r>
        <w:t xml:space="preserve"> alpontjában </w:t>
      </w:r>
      <w:r w:rsidRPr="00BD0297">
        <w:t>előírt gazdasági és pénzügyi alkalma</w:t>
      </w:r>
      <w:r>
        <w:t>ssági követelménynek (</w:t>
      </w:r>
      <w:proofErr w:type="spellStart"/>
      <w:r w:rsidRPr="00B05C99">
        <w:rPr>
          <w:i/>
        </w:rPr>
        <w:t>vö</w:t>
      </w:r>
      <w:proofErr w:type="spellEnd"/>
      <w:r w:rsidRPr="00B05C99">
        <w:rPr>
          <w:i/>
        </w:rPr>
        <w:t xml:space="preserve">: P2) </w:t>
      </w:r>
      <w:r w:rsidRPr="00691ECF">
        <w:rPr>
          <w:i/>
          <w:shd w:val="clear" w:color="auto" w:fill="FFFFFF"/>
        </w:rPr>
        <w:t>Alkalmas az ajánlattevő (közös ajánlattevő), ha az ajánlati felhívás megküldést megelőző három üzleti évben a teljes - általános forgalmi adó nélkül számított - árbevétele elérte összesen a 45.000.000,- Ft-ot.</w:t>
      </w:r>
      <w:r w:rsidRPr="00F8186D">
        <w:t>)</w:t>
      </w:r>
      <w:r>
        <w:t xml:space="preserve"> </w:t>
      </w:r>
      <w:r w:rsidRPr="00552A06">
        <w:rPr>
          <w:b/>
        </w:rPr>
        <w:t>megfelel / nem felel meg</w:t>
      </w:r>
      <w:r>
        <w:rPr>
          <w:rStyle w:val="Lbjegyzet-hivatkozs"/>
          <w:b/>
        </w:rPr>
        <w:footnoteReference w:id="28"/>
      </w:r>
      <w:r>
        <w:t>.</w:t>
      </w:r>
      <w:proofErr w:type="gramEnd"/>
    </w:p>
    <w:p w:rsidR="00CA5592" w:rsidRDefault="00CA5592" w:rsidP="00CA5592">
      <w:pPr>
        <w:spacing w:line="276" w:lineRule="auto"/>
        <w:jc w:val="both"/>
      </w:pPr>
    </w:p>
    <w:p w:rsidR="00CA5592" w:rsidRPr="00BD0297" w:rsidRDefault="00CA5592" w:rsidP="00CA5592">
      <w:pPr>
        <w:spacing w:line="276" w:lineRule="auto"/>
        <w:jc w:val="both"/>
      </w:pPr>
    </w:p>
    <w:p w:rsidR="00CA5592" w:rsidRPr="00D7558F" w:rsidRDefault="00CA5592" w:rsidP="00CA5592">
      <w:pPr>
        <w:tabs>
          <w:tab w:val="num" w:pos="426"/>
          <w:tab w:val="num" w:pos="7380"/>
        </w:tabs>
        <w:jc w:val="both"/>
      </w:pPr>
      <w:r w:rsidRPr="00D7558F">
        <w:t>Kelt:</w:t>
      </w: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Pr>
                <w:color w:val="000000"/>
              </w:rPr>
              <w:t>cégszerű aláírás / meghatalmazott aláírása</w:t>
            </w:r>
          </w:p>
        </w:tc>
      </w:tr>
    </w:tbl>
    <w:p w:rsidR="00CA5592" w:rsidRDefault="00CA5592" w:rsidP="00CA5592">
      <w:pPr>
        <w:widowControl w:val="0"/>
        <w:tabs>
          <w:tab w:val="center" w:pos="6804"/>
        </w:tabs>
        <w:spacing w:line="276" w:lineRule="auto"/>
      </w:pPr>
    </w:p>
    <w:p w:rsidR="00CA5592" w:rsidRDefault="00CA5592" w:rsidP="00CA5592">
      <w:r>
        <w:br w:type="page"/>
      </w:r>
    </w:p>
    <w:p w:rsidR="00CA5592" w:rsidRPr="00BD0297" w:rsidRDefault="00CA5592" w:rsidP="00CA5592">
      <w:pPr>
        <w:widowControl w:val="0"/>
        <w:spacing w:line="276" w:lineRule="auto"/>
        <w:jc w:val="right"/>
      </w:pPr>
      <w:r w:rsidRPr="00BD0297">
        <w:lastRenderedPageBreak/>
        <w:t>(</w:t>
      </w:r>
      <w:r>
        <w:t>12</w:t>
      </w:r>
      <w:r w:rsidRPr="00BD0297">
        <w:t>. számú melléklet)</w:t>
      </w:r>
    </w:p>
    <w:p w:rsidR="00CA5592" w:rsidRPr="00BD0297" w:rsidRDefault="00CA5592" w:rsidP="00CA5592">
      <w:pPr>
        <w:widowControl w:val="0"/>
        <w:spacing w:line="276" w:lineRule="auto"/>
      </w:pPr>
    </w:p>
    <w:p w:rsidR="00CA5592" w:rsidRPr="00BD0297" w:rsidRDefault="00CA5592" w:rsidP="00CA5592">
      <w:pPr>
        <w:pStyle w:val="Cmsor2"/>
        <w:keepNext w:val="0"/>
        <w:widowControl w:val="0"/>
        <w:numPr>
          <w:ilvl w:val="0"/>
          <w:numId w:val="0"/>
        </w:numPr>
        <w:spacing w:line="276" w:lineRule="auto"/>
        <w:ind w:right="29"/>
        <w:rPr>
          <w:rFonts w:ascii="Times New Roman" w:hAnsi="Times New Roman"/>
        </w:rPr>
      </w:pPr>
      <w:bookmarkStart w:id="57" w:name="_Toc435196631"/>
      <w:bookmarkStart w:id="58" w:name="_Toc441147208"/>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9"/>
      </w:r>
      <w:bookmarkEnd w:id="57"/>
      <w:bookmarkEnd w:id="58"/>
    </w:p>
    <w:p w:rsidR="00CA5592" w:rsidRPr="00BD0297" w:rsidRDefault="00CA5592" w:rsidP="00CA5592">
      <w:pPr>
        <w:widowControl w:val="0"/>
        <w:spacing w:line="276" w:lineRule="auto"/>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BD0297" w:rsidRDefault="00CA5592" w:rsidP="00CA5592">
      <w:pPr>
        <w:widowControl w:val="0"/>
        <w:spacing w:line="276" w:lineRule="auto"/>
      </w:pPr>
    </w:p>
    <w:p w:rsidR="00CA5592" w:rsidRPr="00BD0297" w:rsidRDefault="00CA5592" w:rsidP="00CA5592">
      <w:pPr>
        <w:spacing w:line="276" w:lineRule="auto"/>
        <w:jc w:val="both"/>
        <w:rPr>
          <w:b/>
          <w:bCs/>
        </w:rPr>
      </w:pPr>
      <w:proofErr w:type="gramStart"/>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roofErr w:type="gramEnd"/>
    </w:p>
    <w:p w:rsidR="00CA5592" w:rsidRPr="00BD0297" w:rsidRDefault="00CA5592" w:rsidP="00CA5592">
      <w:pPr>
        <w:widowControl w:val="0"/>
        <w:spacing w:line="276" w:lineRule="auto"/>
        <w:jc w:val="both"/>
      </w:pPr>
    </w:p>
    <w:p w:rsidR="00CA5592" w:rsidRDefault="00CA5592" w:rsidP="00CA5592">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w:t>
      </w:r>
    </w:p>
    <w:p w:rsidR="00CA5592" w:rsidRDefault="00CA5592" w:rsidP="00CA5592">
      <w:pPr>
        <w:jc w:val="both"/>
        <w:rPr>
          <w:i/>
          <w:color w:val="000000"/>
        </w:rPr>
      </w:pPr>
    </w:p>
    <w:p w:rsidR="00CA5592" w:rsidRDefault="00CA5592" w:rsidP="00CA5592">
      <w:pPr>
        <w:jc w:val="both"/>
        <w:rPr>
          <w:i/>
          <w:color w:val="000000"/>
        </w:rPr>
      </w:pPr>
      <w:r>
        <w:rPr>
          <w:i/>
          <w:color w:val="000000"/>
        </w:rPr>
        <w:t>(</w:t>
      </w:r>
      <w:r w:rsidRPr="00B05C99">
        <w:rPr>
          <w:i/>
          <w:color w:val="000000"/>
        </w:rPr>
        <w:t>M1)</w:t>
      </w:r>
    </w:p>
    <w:p w:rsidR="00CA5592" w:rsidRDefault="00CA5592" w:rsidP="00CA5592">
      <w:pPr>
        <w:jc w:val="both"/>
        <w:rPr>
          <w:i/>
          <w:color w:val="000000"/>
        </w:rPr>
      </w:pPr>
    </w:p>
    <w:p w:rsidR="00CA5592" w:rsidRDefault="00CA5592" w:rsidP="00CA5592">
      <w:pPr>
        <w:jc w:val="both"/>
        <w:rPr>
          <w:i/>
          <w:color w:val="000000"/>
        </w:rPr>
      </w:pPr>
      <w:r w:rsidRPr="00691ECF">
        <w:rPr>
          <w:i/>
          <w:color w:val="000000"/>
        </w:rPr>
        <w:t>Ajánlattevő (közös ajánlattevő) alkalmas, ha rendelkezik az ajánlati felhívás megküldésétől visszafelé számított három évben az alábbi, szerződésszerűen teljesített szolgáltatásokra vonatkozó referenciával:</w:t>
      </w:r>
    </w:p>
    <w:p w:rsidR="00CA5592" w:rsidRPr="00691ECF" w:rsidRDefault="00CA5592" w:rsidP="00CA5592">
      <w:pPr>
        <w:jc w:val="both"/>
        <w:rPr>
          <w:i/>
          <w:color w:val="000000"/>
        </w:rPr>
      </w:pPr>
    </w:p>
    <w:p w:rsidR="00CA5592" w:rsidRDefault="00CA5592" w:rsidP="00CA5592">
      <w:pPr>
        <w:jc w:val="both"/>
        <w:rPr>
          <w:i/>
          <w:color w:val="000000"/>
        </w:rPr>
      </w:pPr>
      <w:r w:rsidRPr="00691ECF">
        <w:rPr>
          <w:i/>
          <w:color w:val="000000"/>
        </w:rPr>
        <w:t xml:space="preserve">Valamennyi, az ajánlati felhívás 4. pontjában megadott táblázatban szereplő részfeladatokat magában foglaló komplett kertészeti és </w:t>
      </w:r>
      <w:proofErr w:type="spellStart"/>
      <w:r w:rsidRPr="00691ECF">
        <w:rPr>
          <w:i/>
          <w:color w:val="000000"/>
        </w:rPr>
        <w:t>síkosságmentesítési</w:t>
      </w:r>
      <w:proofErr w:type="spellEnd"/>
      <w:r w:rsidRPr="00691ECF">
        <w:rPr>
          <w:i/>
          <w:color w:val="000000"/>
        </w:rPr>
        <w:t xml:space="preserve"> feladatokra vonatkozó a vizsgálat időszakban legalább 24 hónapon keresztül folyamatosan teljesített szerződéssel (szerződésekkel), </w:t>
      </w:r>
      <w:proofErr w:type="gramStart"/>
      <w:r w:rsidRPr="00691ECF">
        <w:rPr>
          <w:i/>
          <w:color w:val="000000"/>
        </w:rPr>
        <w:t>amelye(</w:t>
      </w:r>
      <w:proofErr w:type="spellStart"/>
      <w:proofErr w:type="gramEnd"/>
      <w:r w:rsidRPr="00691ECF">
        <w:rPr>
          <w:i/>
          <w:color w:val="000000"/>
        </w:rPr>
        <w:t>ke</w:t>
      </w:r>
      <w:proofErr w:type="spellEnd"/>
      <w:r w:rsidRPr="00691ECF">
        <w:rPr>
          <w:i/>
          <w:color w:val="000000"/>
        </w:rPr>
        <w:t>)t az ajánlati felhívás megküldésétől visszafelé számított három évben teljesített, és amely(</w:t>
      </w:r>
      <w:proofErr w:type="spellStart"/>
      <w:r w:rsidRPr="00691ECF">
        <w:rPr>
          <w:i/>
          <w:color w:val="000000"/>
        </w:rPr>
        <w:t>ek</w:t>
      </w:r>
      <w:proofErr w:type="spellEnd"/>
      <w:r w:rsidRPr="00691ECF">
        <w:rPr>
          <w:i/>
          <w:color w:val="000000"/>
        </w:rPr>
        <w:t>)</w:t>
      </w:r>
      <w:proofErr w:type="spellStart"/>
      <w:r w:rsidRPr="00691ECF">
        <w:rPr>
          <w:i/>
          <w:color w:val="000000"/>
        </w:rPr>
        <w:t>ben</w:t>
      </w:r>
      <w:proofErr w:type="spellEnd"/>
      <w:r w:rsidRPr="00691ECF">
        <w:rPr>
          <w:i/>
          <w:color w:val="000000"/>
        </w:rPr>
        <w:t xml:space="preserve"> a teljesített szolgáltatások értéke összességében eléri a nettó 35.000.000,- forintot.</w:t>
      </w:r>
    </w:p>
    <w:p w:rsidR="00CA5592" w:rsidRDefault="00CA5592" w:rsidP="00CA5592">
      <w:pPr>
        <w:jc w:val="both"/>
        <w:rPr>
          <w:i/>
          <w:color w:val="000000"/>
        </w:rPr>
      </w:pPr>
    </w:p>
    <w:p w:rsidR="00CA5592" w:rsidRDefault="00CA5592" w:rsidP="00CA5592">
      <w:pPr>
        <w:widowControl w:val="0"/>
        <w:spacing w:line="276" w:lineRule="auto"/>
        <w:jc w:val="both"/>
      </w:pPr>
      <w:proofErr w:type="gramStart"/>
      <w:r w:rsidRPr="00552A06">
        <w:rPr>
          <w:b/>
        </w:rPr>
        <w:t>megfelel</w:t>
      </w:r>
      <w:proofErr w:type="gramEnd"/>
      <w:r w:rsidRPr="00552A06">
        <w:rPr>
          <w:b/>
        </w:rPr>
        <w:t xml:space="preserve"> / nem felel meg</w:t>
      </w:r>
      <w:r>
        <w:rPr>
          <w:rStyle w:val="Lbjegyzet-hivatkozs"/>
          <w:b/>
        </w:rPr>
        <w:footnoteReference w:id="30"/>
      </w:r>
      <w:r>
        <w:t>.</w:t>
      </w:r>
    </w:p>
    <w:p w:rsidR="00CA5592" w:rsidRDefault="00CA5592" w:rsidP="00CA5592">
      <w:pPr>
        <w:widowControl w:val="0"/>
        <w:spacing w:line="276" w:lineRule="auto"/>
        <w:jc w:val="both"/>
      </w:pPr>
    </w:p>
    <w:p w:rsidR="00CA5592" w:rsidRPr="00D7558F" w:rsidRDefault="00CA5592" w:rsidP="00CA5592">
      <w:pPr>
        <w:tabs>
          <w:tab w:val="num" w:pos="426"/>
          <w:tab w:val="num" w:pos="7380"/>
        </w:tabs>
        <w:jc w:val="both"/>
      </w:pPr>
      <w:r w:rsidRPr="00D7558F">
        <w:t>Kelt:</w:t>
      </w: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Pr>
                <w:color w:val="000000"/>
              </w:rPr>
              <w:t>cégszerű aláírás / meghatalmazott aláírása</w:t>
            </w:r>
          </w:p>
        </w:tc>
      </w:tr>
    </w:tbl>
    <w:p w:rsidR="00CA5592" w:rsidRDefault="00CA5592" w:rsidP="00CA5592">
      <w:pPr>
        <w:widowControl w:val="0"/>
        <w:spacing w:line="276" w:lineRule="auto"/>
        <w:jc w:val="right"/>
      </w:pPr>
    </w:p>
    <w:p w:rsidR="00CA5592" w:rsidRPr="00BD0297" w:rsidRDefault="00CA5592" w:rsidP="00CA5592">
      <w:pPr>
        <w:widowControl w:val="0"/>
        <w:spacing w:line="276" w:lineRule="auto"/>
        <w:jc w:val="right"/>
      </w:pPr>
      <w:r>
        <w:br w:type="page"/>
      </w:r>
      <w:r w:rsidRPr="00BD0297">
        <w:lastRenderedPageBreak/>
        <w:t>(</w:t>
      </w:r>
      <w:r>
        <w:t>13</w:t>
      </w:r>
      <w:r w:rsidRPr="00BD0297">
        <w:t>. számú melléklet)</w:t>
      </w:r>
    </w:p>
    <w:p w:rsidR="00CA5592" w:rsidRPr="00BD0297" w:rsidRDefault="00CA5592" w:rsidP="00CA5592">
      <w:pPr>
        <w:widowControl w:val="0"/>
        <w:spacing w:line="276" w:lineRule="auto"/>
      </w:pPr>
    </w:p>
    <w:p w:rsidR="00CA5592" w:rsidRPr="00BD0297" w:rsidRDefault="00CA5592" w:rsidP="00CA5592">
      <w:pPr>
        <w:pStyle w:val="Cmsor2"/>
        <w:keepNext w:val="0"/>
        <w:widowControl w:val="0"/>
        <w:numPr>
          <w:ilvl w:val="0"/>
          <w:numId w:val="0"/>
        </w:numPr>
        <w:spacing w:line="276" w:lineRule="auto"/>
        <w:ind w:right="29"/>
        <w:rPr>
          <w:rFonts w:ascii="Times New Roman" w:hAnsi="Times New Roman"/>
        </w:rPr>
      </w:pPr>
      <w:r>
        <w:rPr>
          <w:rFonts w:ascii="Times New Roman" w:hAnsi="Times New Roman"/>
        </w:rPr>
        <w:t xml:space="preserve">Nyilatkozat az M2)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1"/>
      </w:r>
    </w:p>
    <w:p w:rsidR="00CA5592" w:rsidRPr="00BD0297" w:rsidRDefault="00CA5592" w:rsidP="00CA5592">
      <w:pPr>
        <w:widowControl w:val="0"/>
        <w:spacing w:line="276" w:lineRule="auto"/>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BD0297" w:rsidRDefault="00CA5592" w:rsidP="00CA5592">
      <w:pPr>
        <w:widowControl w:val="0"/>
        <w:spacing w:line="276" w:lineRule="auto"/>
      </w:pPr>
    </w:p>
    <w:p w:rsidR="00CA5592" w:rsidRPr="00BD0297" w:rsidRDefault="00CA5592" w:rsidP="00CA5592">
      <w:pPr>
        <w:spacing w:line="276" w:lineRule="auto"/>
        <w:jc w:val="both"/>
        <w:rPr>
          <w:b/>
          <w:bCs/>
        </w:rPr>
      </w:pPr>
      <w:proofErr w:type="gramStart"/>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roofErr w:type="gramEnd"/>
    </w:p>
    <w:p w:rsidR="00CA5592" w:rsidRPr="00BD0297" w:rsidRDefault="00CA5592" w:rsidP="00CA5592">
      <w:pPr>
        <w:widowControl w:val="0"/>
        <w:spacing w:line="276" w:lineRule="auto"/>
        <w:jc w:val="both"/>
      </w:pPr>
    </w:p>
    <w:p w:rsidR="00CA5592" w:rsidRDefault="00CA5592" w:rsidP="00CA5592">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t xml:space="preserve"> követelménynek</w:t>
      </w:r>
    </w:p>
    <w:p w:rsidR="00CA5592" w:rsidRDefault="00CA5592" w:rsidP="00CA5592">
      <w:pPr>
        <w:jc w:val="both"/>
        <w:rPr>
          <w:i/>
          <w:color w:val="000000"/>
        </w:rPr>
      </w:pPr>
    </w:p>
    <w:p w:rsidR="00CA5592" w:rsidRDefault="00CA5592" w:rsidP="00CA5592">
      <w:pPr>
        <w:jc w:val="both"/>
        <w:rPr>
          <w:i/>
          <w:color w:val="000000"/>
        </w:rPr>
      </w:pPr>
      <w:r>
        <w:rPr>
          <w:i/>
          <w:color w:val="000000"/>
        </w:rPr>
        <w:t>(M2</w:t>
      </w:r>
      <w:r w:rsidRPr="00B05C99">
        <w:rPr>
          <w:i/>
          <w:color w:val="000000"/>
        </w:rPr>
        <w:t>)</w:t>
      </w:r>
    </w:p>
    <w:p w:rsidR="00CA5592" w:rsidRDefault="00CA5592" w:rsidP="00CA5592">
      <w:pPr>
        <w:jc w:val="both"/>
        <w:rPr>
          <w:i/>
          <w:color w:val="000000"/>
        </w:rPr>
      </w:pPr>
    </w:p>
    <w:p w:rsidR="00CA5592" w:rsidRPr="00A615EB" w:rsidRDefault="00CA5592" w:rsidP="00CA5592">
      <w:pPr>
        <w:jc w:val="both"/>
        <w:rPr>
          <w:i/>
          <w:color w:val="000000"/>
        </w:rPr>
      </w:pPr>
      <w:r w:rsidRPr="00A615EB">
        <w:rPr>
          <w:i/>
          <w:color w:val="000000"/>
        </w:rPr>
        <w:t xml:space="preserve">Ajánlattevő (közös ajánlattevő) </w:t>
      </w:r>
      <w:r>
        <w:rPr>
          <w:i/>
          <w:color w:val="000000"/>
        </w:rPr>
        <w:t>alkalmas</w:t>
      </w:r>
      <w:r w:rsidRPr="00A615EB">
        <w:rPr>
          <w:i/>
          <w:color w:val="000000"/>
        </w:rPr>
        <w:t xml:space="preserve">, ha rendelkezik a teljesítésbe bevonni kívánt </w:t>
      </w:r>
      <w:r w:rsidRPr="00A615EB">
        <w:rPr>
          <w:i/>
        </w:rPr>
        <w:t xml:space="preserve">legalább </w:t>
      </w:r>
      <w:r>
        <w:rPr>
          <w:i/>
        </w:rPr>
        <w:t>3</w:t>
      </w:r>
      <w:r w:rsidRPr="00A615EB">
        <w:rPr>
          <w:i/>
        </w:rPr>
        <w:t xml:space="preserve"> fő szakemberrel, akik rendelkeznek külön-külön legalább 2 év kertészeti munkában szerzett tapasztalattal.</w:t>
      </w:r>
    </w:p>
    <w:p w:rsidR="00CA5592" w:rsidRDefault="00CA5592" w:rsidP="00CA5592">
      <w:pPr>
        <w:jc w:val="both"/>
        <w:rPr>
          <w:i/>
          <w:color w:val="000000"/>
        </w:rPr>
      </w:pPr>
    </w:p>
    <w:p w:rsidR="00CA5592" w:rsidRDefault="00CA5592" w:rsidP="00CA5592">
      <w:pPr>
        <w:widowControl w:val="0"/>
        <w:spacing w:line="276" w:lineRule="auto"/>
        <w:jc w:val="both"/>
      </w:pPr>
    </w:p>
    <w:p w:rsidR="00CA5592" w:rsidRDefault="00CA5592" w:rsidP="00CA5592">
      <w:pPr>
        <w:widowControl w:val="0"/>
        <w:spacing w:line="276" w:lineRule="auto"/>
        <w:jc w:val="both"/>
      </w:pPr>
      <w:proofErr w:type="gramStart"/>
      <w:r w:rsidRPr="00552A06">
        <w:rPr>
          <w:b/>
        </w:rPr>
        <w:t>megfelel</w:t>
      </w:r>
      <w:proofErr w:type="gramEnd"/>
      <w:r w:rsidRPr="00552A06">
        <w:rPr>
          <w:b/>
        </w:rPr>
        <w:t xml:space="preserve"> / nem felel meg</w:t>
      </w:r>
      <w:r>
        <w:rPr>
          <w:rStyle w:val="Lbjegyzet-hivatkozs"/>
          <w:b/>
        </w:rPr>
        <w:footnoteReference w:id="32"/>
      </w:r>
      <w:r>
        <w:t>.</w:t>
      </w:r>
    </w:p>
    <w:p w:rsidR="00CA5592" w:rsidRDefault="00CA5592" w:rsidP="00CA5592">
      <w:pPr>
        <w:widowControl w:val="0"/>
        <w:spacing w:line="276" w:lineRule="auto"/>
        <w:jc w:val="both"/>
      </w:pPr>
    </w:p>
    <w:p w:rsidR="00CA5592" w:rsidRPr="00D7558F" w:rsidRDefault="00CA5592" w:rsidP="00CA5592">
      <w:pPr>
        <w:tabs>
          <w:tab w:val="num" w:pos="426"/>
          <w:tab w:val="num" w:pos="7380"/>
        </w:tabs>
        <w:jc w:val="both"/>
      </w:pPr>
      <w:r w:rsidRPr="00D7558F">
        <w:t>Kelt:</w:t>
      </w: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Pr>
                <w:color w:val="000000"/>
              </w:rPr>
              <w:t>cégszerű aláírás / meghatalmazott aláírása</w:t>
            </w:r>
          </w:p>
        </w:tc>
      </w:tr>
    </w:tbl>
    <w:p w:rsidR="00CA5592" w:rsidRDefault="00CA5592" w:rsidP="00CA5592">
      <w:pPr>
        <w:widowControl w:val="0"/>
        <w:spacing w:line="276" w:lineRule="auto"/>
        <w:jc w:val="right"/>
      </w:pPr>
    </w:p>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Pr="00BD0297" w:rsidRDefault="00CA5592" w:rsidP="00CA5592">
      <w:pPr>
        <w:widowControl w:val="0"/>
        <w:spacing w:line="276" w:lineRule="auto"/>
        <w:jc w:val="right"/>
      </w:pPr>
      <w:bookmarkStart w:id="59" w:name="_Toc315183452"/>
      <w:bookmarkStart w:id="60" w:name="_Toc321471377"/>
      <w:bookmarkStart w:id="61" w:name="_Toc370377043"/>
      <w:bookmarkStart w:id="62" w:name="_Toc397507185"/>
      <w:bookmarkStart w:id="63" w:name="_Toc426101467"/>
      <w:r w:rsidRPr="00BD0297">
        <w:lastRenderedPageBreak/>
        <w:t xml:space="preserve"> (</w:t>
      </w:r>
      <w:r>
        <w:t>14</w:t>
      </w:r>
      <w:r w:rsidRPr="00BD0297">
        <w:t>. számú melléklet)</w:t>
      </w:r>
    </w:p>
    <w:p w:rsidR="00CA5592" w:rsidRDefault="00CA5592" w:rsidP="00CA5592">
      <w:pPr>
        <w:keepNext/>
        <w:ind w:right="29"/>
        <w:jc w:val="center"/>
        <w:outlineLvl w:val="1"/>
        <w:rPr>
          <w:b/>
          <w:bCs/>
        </w:rPr>
      </w:pPr>
    </w:p>
    <w:p w:rsidR="00CA5592" w:rsidRPr="00D7558F" w:rsidRDefault="00CA5592" w:rsidP="00CA5592">
      <w:pPr>
        <w:keepNext/>
        <w:ind w:right="29"/>
        <w:jc w:val="center"/>
        <w:outlineLvl w:val="1"/>
        <w:rPr>
          <w:b/>
          <w:bCs/>
        </w:rPr>
      </w:pPr>
      <w:bookmarkStart w:id="64" w:name="_Toc435196634"/>
      <w:bookmarkStart w:id="65" w:name="_Toc441147209"/>
      <w:r w:rsidRPr="00D7558F">
        <w:rPr>
          <w:b/>
          <w:bCs/>
        </w:rPr>
        <w:t xml:space="preserve">Ajánlattevő nyilatkozata a más szervezet </w:t>
      </w:r>
      <w:r>
        <w:rPr>
          <w:b/>
          <w:bCs/>
        </w:rPr>
        <w:t xml:space="preserve">vagy személy </w:t>
      </w:r>
      <w:r w:rsidRPr="00D7558F">
        <w:rPr>
          <w:b/>
          <w:bCs/>
        </w:rPr>
        <w:t>kapacitására történő támaszkodásról</w:t>
      </w:r>
      <w:bookmarkEnd w:id="64"/>
      <w:bookmarkEnd w:id="65"/>
      <w:r w:rsidRPr="00D7558F">
        <w:rPr>
          <w:b/>
          <w:bCs/>
        </w:rPr>
        <w:t xml:space="preserve"> </w:t>
      </w:r>
      <w:bookmarkEnd w:id="59"/>
      <w:bookmarkEnd w:id="60"/>
      <w:bookmarkEnd w:id="61"/>
      <w:bookmarkEnd w:id="62"/>
      <w:bookmarkEnd w:id="63"/>
    </w:p>
    <w:p w:rsidR="00CA5592" w:rsidRPr="00D7558F" w:rsidRDefault="00CA5592" w:rsidP="00CA5592">
      <w:pPr>
        <w:outlineLvl w:val="1"/>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Pr>
        <w:tabs>
          <w:tab w:val="left" w:pos="1560"/>
        </w:tabs>
      </w:pPr>
    </w:p>
    <w:p w:rsidR="00CA5592" w:rsidRPr="00D7558F" w:rsidRDefault="00CA5592" w:rsidP="00CA5592">
      <w:pPr>
        <w:tabs>
          <w:tab w:val="left" w:pos="1560"/>
        </w:tabs>
        <w:jc w:val="both"/>
      </w:pPr>
      <w:proofErr w:type="gramStart"/>
      <w:r w:rsidRPr="00AF5809">
        <w:t xml:space="preserve">Alulírott …………………………………….... (név), mint a(z) .......…………............…………………… (ajánlattevő / közös ajánlattevő) ………………………. (ajánlattevő / közös ajánlattevő) nevében </w:t>
      </w:r>
      <w:r>
        <w:t>nyilatkozattételre</w:t>
      </w:r>
      <w:r w:rsidRPr="00AF5809">
        <w:t xml:space="preserve"> jogosult </w:t>
      </w:r>
      <w:r>
        <w:t>a</w:t>
      </w:r>
      <w:r w:rsidRPr="00AF5809">
        <w:t xml:space="preserve"> fenti tárgyban megindított közbeszerzési eljárással összefüggésben</w:t>
      </w:r>
      <w:r>
        <w:t xml:space="preserve"> – a Kbt. 65.</w:t>
      </w:r>
      <w:proofErr w:type="gramEnd"/>
      <w:r>
        <w:t xml:space="preserve"> § (7</w:t>
      </w:r>
      <w:r w:rsidRPr="00D7558F">
        <w:t xml:space="preserve">) bekezdésében foglaltaknak megfelelően – nyilatkozom, hogy az előírt alkalmassági követelményeknek történő megfeleléshez más </w:t>
      </w:r>
      <w:proofErr w:type="gramStart"/>
      <w:r w:rsidRPr="00D7558F">
        <w:t>szervezet(</w:t>
      </w:r>
      <w:proofErr w:type="spellStart"/>
      <w:proofErr w:type="gramEnd"/>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33"/>
      </w:r>
      <w:r w:rsidRPr="007E6D97">
        <w:rPr>
          <w:b/>
        </w:rPr>
        <w:t>.</w:t>
      </w:r>
    </w:p>
    <w:p w:rsidR="00CA5592" w:rsidRDefault="00CA5592" w:rsidP="00CA5592">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CA5592" w:rsidRPr="00F93AF4" w:rsidTr="0022343D">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CA5592" w:rsidRPr="00F93AF4" w:rsidRDefault="00CA5592" w:rsidP="0022343D">
            <w:pPr>
              <w:jc w:val="center"/>
              <w:rPr>
                <w:b/>
                <w:bCs/>
                <w:sz w:val="22"/>
                <w:szCs w:val="22"/>
              </w:rPr>
            </w:pPr>
            <w:r>
              <w:rPr>
                <w:b/>
                <w:bCs/>
                <w:sz w:val="22"/>
                <w:szCs w:val="22"/>
              </w:rPr>
              <w:t>Az Ajánlati</w:t>
            </w:r>
            <w:r w:rsidRPr="00F93AF4">
              <w:rPr>
                <w:b/>
                <w:bCs/>
                <w:sz w:val="22"/>
                <w:szCs w:val="22"/>
              </w:rPr>
              <w:t xml:space="preserve"> felhívás vonatkozó pontja, azon alkalmassági </w:t>
            </w:r>
            <w:proofErr w:type="gramStart"/>
            <w:r w:rsidRPr="00F93AF4">
              <w:rPr>
                <w:b/>
                <w:bCs/>
                <w:sz w:val="22"/>
                <w:szCs w:val="22"/>
              </w:rPr>
              <w:t>követelmény</w:t>
            </w:r>
            <w:r>
              <w:rPr>
                <w:b/>
                <w:bCs/>
                <w:sz w:val="22"/>
                <w:szCs w:val="22"/>
              </w:rPr>
              <w:t>(</w:t>
            </w:r>
            <w:proofErr w:type="spellStart"/>
            <w:proofErr w:type="gramEnd"/>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CA5592" w:rsidRPr="00F93AF4" w:rsidRDefault="00CA5592" w:rsidP="0022343D">
            <w:pPr>
              <w:jc w:val="center"/>
              <w:rPr>
                <w:b/>
                <w:bCs/>
                <w:sz w:val="22"/>
                <w:szCs w:val="22"/>
              </w:rPr>
            </w:pPr>
            <w:r w:rsidRPr="00F93AF4">
              <w:rPr>
                <w:b/>
                <w:bCs/>
                <w:sz w:val="22"/>
                <w:szCs w:val="22"/>
              </w:rPr>
              <w:t>Az ajánlattevő részére a kapacitásait rendelkezésre bocsátó szervezet neve, székhelye</w:t>
            </w:r>
            <w:r w:rsidRPr="00F93AF4">
              <w:rPr>
                <w:b/>
                <w:bCs/>
                <w:sz w:val="22"/>
                <w:szCs w:val="22"/>
                <w:vertAlign w:val="superscript"/>
              </w:rPr>
              <w:footnoteReference w:id="34"/>
            </w:r>
          </w:p>
        </w:tc>
      </w:tr>
      <w:tr w:rsidR="00CA5592" w:rsidRPr="00F93AF4" w:rsidTr="0022343D">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CA5592" w:rsidRPr="00F93AF4" w:rsidRDefault="00CA5592" w:rsidP="0022343D">
            <w:pPr>
              <w:rPr>
                <w:b/>
                <w:bCs/>
              </w:rPr>
            </w:pPr>
            <w:r w:rsidRPr="00F93AF4">
              <w:rPr>
                <w:b/>
                <w:bCs/>
              </w:rPr>
              <w:t>P1) alkalmassági feltétel</w:t>
            </w:r>
          </w:p>
          <w:p w:rsidR="00CA5592" w:rsidRPr="00F93AF4" w:rsidRDefault="00CA5592" w:rsidP="0022343D">
            <w:pPr>
              <w:jc w:val="both"/>
              <w:rPr>
                <w:b/>
                <w:bCs/>
              </w:rPr>
            </w:pPr>
            <w:r w:rsidRPr="00F93AF4">
              <w:t>(</w:t>
            </w:r>
            <w:r>
              <w:t>beszámoló)</w:t>
            </w:r>
          </w:p>
        </w:tc>
        <w:tc>
          <w:tcPr>
            <w:tcW w:w="4405" w:type="dxa"/>
            <w:tcBorders>
              <w:top w:val="inset" w:sz="6" w:space="0" w:color="auto"/>
              <w:left w:val="inset" w:sz="6" w:space="0" w:color="auto"/>
              <w:bottom w:val="inset" w:sz="6" w:space="0" w:color="auto"/>
              <w:right w:val="inset" w:sz="6" w:space="0" w:color="auto"/>
            </w:tcBorders>
            <w:vAlign w:val="center"/>
          </w:tcPr>
          <w:p w:rsidR="00CA5592" w:rsidRPr="00F93AF4" w:rsidRDefault="00CA5592" w:rsidP="0022343D">
            <w:pPr>
              <w:jc w:val="both"/>
            </w:pPr>
          </w:p>
        </w:tc>
      </w:tr>
      <w:tr w:rsidR="00CA5592" w:rsidRPr="00F93AF4" w:rsidTr="0022343D">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CA5592" w:rsidRPr="00F93AF4" w:rsidRDefault="00CA5592" w:rsidP="0022343D">
            <w:pPr>
              <w:rPr>
                <w:b/>
                <w:bCs/>
              </w:rPr>
            </w:pPr>
            <w:r>
              <w:rPr>
                <w:b/>
                <w:bCs/>
              </w:rPr>
              <w:t>P2</w:t>
            </w:r>
            <w:r w:rsidRPr="00F93AF4">
              <w:rPr>
                <w:b/>
                <w:bCs/>
              </w:rPr>
              <w:t>) alkalmassági feltétel</w:t>
            </w:r>
          </w:p>
          <w:p w:rsidR="00CA5592" w:rsidRPr="00F93AF4" w:rsidRDefault="00CA5592" w:rsidP="0022343D">
            <w:pPr>
              <w:rPr>
                <w:b/>
                <w:bCs/>
              </w:rPr>
            </w:pP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rsidR="00CA5592" w:rsidRPr="00F93AF4" w:rsidRDefault="00CA5592" w:rsidP="0022343D">
            <w:pPr>
              <w:jc w:val="both"/>
            </w:pPr>
          </w:p>
        </w:tc>
      </w:tr>
      <w:tr w:rsidR="00CA5592" w:rsidRPr="00F93AF4" w:rsidTr="0022343D">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rsidR="00CA5592" w:rsidRPr="00BB0C06" w:rsidRDefault="00CA5592" w:rsidP="0022343D">
            <w:pPr>
              <w:jc w:val="both"/>
              <w:rPr>
                <w:i/>
              </w:rPr>
            </w:pPr>
            <w:r>
              <w:rPr>
                <w:b/>
                <w:bCs/>
                <w:i/>
              </w:rPr>
              <w:t>M1</w:t>
            </w:r>
            <w:r w:rsidRPr="00BB0C06">
              <w:rPr>
                <w:b/>
                <w:bCs/>
                <w:i/>
              </w:rPr>
              <w:t xml:space="preserve">) alkalmassági feltétel - </w:t>
            </w:r>
            <w:r>
              <w:rPr>
                <w:i/>
              </w:rPr>
              <w:t>(referencia</w:t>
            </w:r>
            <w:r w:rsidRPr="00BB0C06">
              <w:rPr>
                <w:i/>
              </w:rPr>
              <w:t>)</w:t>
            </w:r>
            <w:r>
              <w:rPr>
                <w:i/>
              </w:rPr>
              <w:t>*</w:t>
            </w:r>
          </w:p>
        </w:tc>
      </w:tr>
      <w:tr w:rsidR="00CA5592" w:rsidRPr="00F93AF4" w:rsidTr="0022343D">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CA5592" w:rsidRPr="00A615EB" w:rsidRDefault="00CA5592" w:rsidP="0022343D">
            <w:pPr>
              <w:jc w:val="both"/>
              <w:rPr>
                <w:b/>
                <w:bCs/>
                <w:i/>
              </w:rPr>
            </w:pPr>
            <w:r w:rsidRPr="00A615EB">
              <w:rPr>
                <w:b/>
                <w:bCs/>
                <w:i/>
              </w:rPr>
              <w:t xml:space="preserve">M2) alkalmassági feltétel </w:t>
            </w:r>
            <w:r w:rsidRPr="00A615EB">
              <w:rPr>
                <w:bCs/>
                <w:i/>
              </w:rPr>
              <w:t>(szakember)*</w:t>
            </w:r>
          </w:p>
        </w:tc>
        <w:tc>
          <w:tcPr>
            <w:tcW w:w="4405" w:type="dxa"/>
            <w:tcBorders>
              <w:top w:val="inset" w:sz="6" w:space="0" w:color="auto"/>
              <w:left w:val="inset" w:sz="6" w:space="0" w:color="auto"/>
              <w:bottom w:val="inset" w:sz="6" w:space="0" w:color="auto"/>
              <w:right w:val="inset" w:sz="6" w:space="0" w:color="auto"/>
            </w:tcBorders>
            <w:vAlign w:val="center"/>
          </w:tcPr>
          <w:p w:rsidR="00CA5592" w:rsidRPr="00F93AF4" w:rsidRDefault="00CA5592" w:rsidP="0022343D">
            <w:pPr>
              <w:jc w:val="both"/>
            </w:pPr>
          </w:p>
        </w:tc>
      </w:tr>
    </w:tbl>
    <w:p w:rsidR="00CA5592" w:rsidRDefault="00CA5592" w:rsidP="00CA5592">
      <w:pPr>
        <w:tabs>
          <w:tab w:val="left" w:pos="1560"/>
        </w:tabs>
      </w:pPr>
    </w:p>
    <w:p w:rsidR="00CA5592" w:rsidRPr="001A7FC2" w:rsidRDefault="00CA5592" w:rsidP="00CA5592">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az ajánlattevő bármely más szervezet (vagy személy) kapacitására támaszkodva felel meg a műszaki szakmai alkalmassági követelményeknek, </w:t>
      </w:r>
      <w:r w:rsidRPr="001A7FC2">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A5592" w:rsidRDefault="00CA5592" w:rsidP="00CA5592">
      <w:pPr>
        <w:jc w:val="both"/>
        <w:rPr>
          <w:i/>
        </w:rPr>
      </w:pPr>
    </w:p>
    <w:p w:rsidR="00CA5592" w:rsidRDefault="00CA5592" w:rsidP="00CA5592">
      <w:pPr>
        <w:jc w:val="both"/>
        <w:rPr>
          <w:i/>
        </w:rPr>
      </w:pPr>
      <w:r>
        <w:rPr>
          <w:i/>
        </w:rPr>
        <w:t xml:space="preserve">* </w:t>
      </w:r>
      <w:r w:rsidRPr="004D31FF">
        <w:rPr>
          <w:i/>
        </w:rPr>
        <w:t xml:space="preserve">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D31FF">
        <w:rPr>
          <w:i/>
        </w:rPr>
        <w:t>szállítást</w:t>
      </w:r>
      <w:proofErr w:type="gramEnd"/>
      <w:r w:rsidRPr="004D31FF">
        <w:rPr>
          <w:i/>
        </w:rPr>
        <w:t xml:space="preserve"> amelyhez e kapacitásokra szükség van. </w:t>
      </w:r>
      <w:r w:rsidRPr="001A7FC2">
        <w:rPr>
          <w:i/>
          <w:u w:val="single"/>
        </w:rPr>
        <w:t>A csatolandó kötelezettségvállalásnak ezt kell alátámasztania.</w:t>
      </w:r>
    </w:p>
    <w:p w:rsidR="00CA5592" w:rsidRPr="00E43F92" w:rsidRDefault="00CA5592" w:rsidP="00CA5592">
      <w:pPr>
        <w:jc w:val="both"/>
        <w:rPr>
          <w:rFonts w:eastAsia="Times New Roman"/>
          <w:i/>
        </w:rPr>
      </w:pPr>
    </w:p>
    <w:p w:rsidR="00CA5592" w:rsidRPr="00D7558F" w:rsidRDefault="00CA5592" w:rsidP="00CA5592">
      <w:pPr>
        <w:jc w:val="both"/>
        <w:rPr>
          <w:rFonts w:eastAsia="Times New Roman"/>
        </w:rPr>
      </w:pPr>
    </w:p>
    <w:p w:rsidR="00CA5592" w:rsidRPr="00D7558F" w:rsidRDefault="00CA5592" w:rsidP="00CA5592">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Pr>
                <w:color w:val="000000"/>
              </w:rPr>
              <w:t>cégszerű aláírás / meghatalmazott aláírása</w:t>
            </w:r>
          </w:p>
        </w:tc>
      </w:tr>
    </w:tbl>
    <w:p w:rsidR="00CA5592" w:rsidRPr="00D7558F" w:rsidRDefault="00CA5592" w:rsidP="00CA5592">
      <w:pPr>
        <w:jc w:val="right"/>
        <w:rPr>
          <w:i/>
          <w:iCs/>
          <w:shd w:val="clear" w:color="auto" w:fill="D9D9D9"/>
        </w:rPr>
      </w:pPr>
      <w:r>
        <w:lastRenderedPageBreak/>
        <w:t>(15</w:t>
      </w:r>
      <w:r w:rsidRPr="00D7558F">
        <w:t>. számú melléklet)</w:t>
      </w:r>
    </w:p>
    <w:p w:rsidR="00CA5592" w:rsidRPr="00D7558F" w:rsidRDefault="00CA5592" w:rsidP="00CA5592">
      <w:pPr>
        <w:outlineLvl w:val="1"/>
      </w:pPr>
      <w:bookmarkStart w:id="66" w:name="_Toc315183453"/>
      <w:bookmarkStart w:id="67" w:name="_Toc321471378"/>
    </w:p>
    <w:p w:rsidR="00CA5592" w:rsidRPr="00D7558F" w:rsidRDefault="00CA5592" w:rsidP="00CA5592">
      <w:pPr>
        <w:keepNext/>
        <w:ind w:right="-1"/>
        <w:jc w:val="center"/>
        <w:outlineLvl w:val="1"/>
        <w:rPr>
          <w:b/>
          <w:bCs/>
        </w:rPr>
      </w:pPr>
      <w:bookmarkStart w:id="68" w:name="_Toc370377044"/>
      <w:bookmarkStart w:id="69" w:name="_Toc397507186"/>
      <w:bookmarkStart w:id="70" w:name="_Toc426101468"/>
      <w:bookmarkStart w:id="71" w:name="_Toc435196635"/>
      <w:bookmarkStart w:id="72" w:name="_Toc441147210"/>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35"/>
      </w:r>
      <w:bookmarkEnd w:id="66"/>
      <w:bookmarkEnd w:id="67"/>
      <w:bookmarkEnd w:id="68"/>
      <w:bookmarkEnd w:id="69"/>
      <w:bookmarkEnd w:id="70"/>
      <w:bookmarkEnd w:id="71"/>
      <w:bookmarkEnd w:id="72"/>
    </w:p>
    <w:p w:rsidR="00CA5592" w:rsidRPr="00D7558F" w:rsidRDefault="00CA5592" w:rsidP="00CA5592">
      <w:pPr>
        <w:outlineLvl w:val="1"/>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Pr>
        <w:jc w:val="both"/>
        <w:rPr>
          <w:rFonts w:eastAsia="Times New Roman"/>
          <w:bCs/>
        </w:rPr>
      </w:pPr>
    </w:p>
    <w:p w:rsidR="00CA5592" w:rsidRPr="00D7558F" w:rsidRDefault="00CA5592" w:rsidP="00CA5592">
      <w:pPr>
        <w:jc w:val="both"/>
        <w:rPr>
          <w:rFonts w:eastAsia="Times New Roman"/>
          <w:bCs/>
        </w:rPr>
      </w:pPr>
      <w:proofErr w:type="gramStart"/>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t>nyilatkozattételre</w:t>
      </w:r>
      <w:r w:rsidRPr="007C7D9C">
        <w:rPr>
          <w:rFonts w:eastAsia="Times New Roman"/>
          <w:bCs/>
        </w:rPr>
        <w:t xml:space="preserve"> jogosult </w:t>
      </w:r>
      <w:r>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Pr="00D7558F">
        <w:rPr>
          <w:rFonts w:eastAsia="Times New Roman"/>
          <w:bCs/>
        </w:rPr>
        <w:t>mint a gazdasági és pénzügyi alkalmasság igazolásában részt vevő gazdasági szereplő cégjegyzésre jogosult képviselője kijelentem, hogy a Ptk. 6:419.</w:t>
      </w:r>
      <w:proofErr w:type="gramEnd"/>
      <w:r w:rsidRPr="00D7558F">
        <w:rPr>
          <w:rFonts w:eastAsia="Times New Roman"/>
          <w:bCs/>
        </w:rPr>
        <w:t xml:space="preserve"> §</w:t>
      </w:r>
      <w:proofErr w:type="spellStart"/>
      <w:r w:rsidRPr="00D7558F">
        <w:rPr>
          <w:rFonts w:eastAsia="Times New Roman"/>
          <w:bCs/>
        </w:rPr>
        <w:t>-ában</w:t>
      </w:r>
      <w:proofErr w:type="spellEnd"/>
      <w:r w:rsidRPr="00D7558F">
        <w:rPr>
          <w:rFonts w:eastAsia="Times New Roman"/>
          <w:bCs/>
        </w:rPr>
        <w:t xml:space="preserve"> foglaltak szerint kezességet vállalunk az ajánlatkérőt az ajánlattevő teljesítésének elmaradásával vagy hibás teljesítésével összefüggésben ért kárának megtérítéséért.</w:t>
      </w:r>
    </w:p>
    <w:p w:rsidR="00CA5592" w:rsidRPr="00D7558F" w:rsidRDefault="00CA5592" w:rsidP="00CA5592">
      <w:pPr>
        <w:jc w:val="both"/>
        <w:rPr>
          <w:rFonts w:eastAsia="Times New Roman"/>
          <w:bCs/>
        </w:rPr>
      </w:pPr>
    </w:p>
    <w:p w:rsidR="00CA5592" w:rsidRPr="00D7558F" w:rsidRDefault="00CA5592" w:rsidP="00CA5592">
      <w:pPr>
        <w:tabs>
          <w:tab w:val="num" w:pos="426"/>
          <w:tab w:val="num" w:pos="7380"/>
        </w:tabs>
        <w:jc w:val="both"/>
      </w:pPr>
      <w:r w:rsidRPr="00D7558F">
        <w:t>Kelt:</w:t>
      </w:r>
    </w:p>
    <w:p w:rsidR="00CA5592" w:rsidRPr="00D7558F" w:rsidRDefault="00CA5592" w:rsidP="00CA5592">
      <w:pPr>
        <w:tabs>
          <w:tab w:val="num" w:pos="426"/>
          <w:tab w:val="num" w:pos="7380"/>
        </w:tabs>
        <w:jc w:val="both"/>
      </w:pP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rFonts w:eastAsia="Times New Roman"/>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rFonts w:eastAsia="Times New Roman"/>
                <w:color w:val="000000"/>
              </w:rPr>
            </w:pPr>
            <w:r w:rsidRPr="00D7558F">
              <w:rPr>
                <w:color w:val="000000"/>
              </w:rPr>
              <w:t>kapacitásait rendelkezésre bocsátó szervezet cégszerű aláírása</w:t>
            </w:r>
            <w:r>
              <w:rPr>
                <w:color w:val="000000"/>
              </w:rPr>
              <w:t xml:space="preserve"> / nevében meghatalmazott aláírása</w:t>
            </w:r>
          </w:p>
        </w:tc>
      </w:tr>
    </w:tbl>
    <w:p w:rsidR="00CA5592" w:rsidRPr="00D7558F" w:rsidRDefault="00CA5592" w:rsidP="00CA5592">
      <w:pPr>
        <w:rPr>
          <w:rFonts w:eastAsia="Times New Roman"/>
        </w:rPr>
      </w:pPr>
    </w:p>
    <w:p w:rsidR="00CA5592" w:rsidRDefault="00CA5592" w:rsidP="00CA5592">
      <w:pPr>
        <w:rPr>
          <w:b/>
          <w:bCs/>
        </w:rPr>
      </w:pPr>
      <w:r>
        <w:rPr>
          <w:b/>
          <w:bCs/>
        </w:rPr>
        <w:br w:type="page"/>
      </w:r>
    </w:p>
    <w:p w:rsidR="00CA5592" w:rsidRDefault="00CA5592" w:rsidP="00CA5592">
      <w:pPr>
        <w:ind w:right="-1"/>
        <w:jc w:val="right"/>
      </w:pPr>
      <w:r>
        <w:lastRenderedPageBreak/>
        <w:t>(16. számú melléklet)</w:t>
      </w:r>
    </w:p>
    <w:p w:rsidR="00CA5592" w:rsidRDefault="00CA5592" w:rsidP="00CA5592">
      <w:pPr>
        <w:ind w:right="-1"/>
        <w:jc w:val="right"/>
      </w:pPr>
    </w:p>
    <w:p w:rsidR="00CA5592" w:rsidRPr="0055419A" w:rsidRDefault="00CA5592" w:rsidP="00CA5592">
      <w:pPr>
        <w:keepNext/>
        <w:ind w:right="-1"/>
        <w:jc w:val="center"/>
        <w:outlineLvl w:val="1"/>
        <w:rPr>
          <w:b/>
          <w:bCs/>
        </w:rPr>
      </w:pPr>
      <w:bookmarkStart w:id="73" w:name="_Toc370377053"/>
      <w:bookmarkStart w:id="74" w:name="_Toc397507195"/>
      <w:bookmarkStart w:id="75" w:name="_Toc397698345"/>
      <w:bookmarkStart w:id="76" w:name="_Toc409184743"/>
      <w:bookmarkStart w:id="77" w:name="_Toc434221662"/>
      <w:bookmarkStart w:id="78" w:name="_Toc441147211"/>
      <w:r w:rsidRPr="0055419A">
        <w:rPr>
          <w:b/>
          <w:bCs/>
        </w:rPr>
        <w:t>Szándéknyilatkozat felelősségbiztosítás határidőre történő rendelkezésre bocsátásáról</w:t>
      </w:r>
      <w:bookmarkEnd w:id="73"/>
      <w:bookmarkEnd w:id="74"/>
      <w:bookmarkEnd w:id="75"/>
      <w:bookmarkEnd w:id="76"/>
      <w:bookmarkEnd w:id="77"/>
      <w:bookmarkEnd w:id="78"/>
    </w:p>
    <w:p w:rsidR="00CA5592" w:rsidRPr="00D7558F" w:rsidRDefault="00CA5592" w:rsidP="00CA5592"/>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 w:rsidR="00CA5592" w:rsidRDefault="00CA5592" w:rsidP="00CA5592">
      <w:pPr>
        <w:jc w:val="both"/>
      </w:pPr>
      <w:proofErr w:type="gramStart"/>
      <w:r w:rsidRPr="00180321">
        <w:t>Alulírott …………………………………….... (név), mint a(z) .......…………............…………………… (ajánlattevő / közös ajánlattevő) ………………………. (ajánlattevő / közös ajánlattevő) nevé</w:t>
      </w:r>
      <w:r>
        <w:t xml:space="preserve">ben nyilatkozattételre jogosult </w:t>
      </w:r>
      <w:r w:rsidRPr="00C210F3">
        <w:t xml:space="preserve">büntetőjogi felelősségem tudatában kijelentem, hogy amennyiben, mint nyertes ajánlattevő jelen közbeszerzési eljárás eredményeként kihirdetésre kerülök, úgy legkésőbb a szerződéskötés </w:t>
      </w:r>
      <w:r w:rsidRPr="001621FF">
        <w:t xml:space="preserve">időpontjára </w:t>
      </w:r>
      <w:r w:rsidRPr="00630DE2">
        <w:t>olyan saját nevére szóló</w:t>
      </w:r>
      <w:r>
        <w:t xml:space="preserve"> </w:t>
      </w:r>
      <w:r>
        <w:rPr>
          <w:color w:val="000000"/>
          <w:lang w:eastAsia="en-US"/>
        </w:rPr>
        <w:t>felelősségbiztosítást</w:t>
      </w:r>
      <w:r w:rsidRPr="00630DE2">
        <w:t xml:space="preserve"> </w:t>
      </w:r>
      <w:r>
        <w:t>kötök, amely összhangban áll a szerződésben foglalt feltételekkel</w:t>
      </w:r>
      <w:r w:rsidRPr="00B23740">
        <w:t>.</w:t>
      </w:r>
      <w:proofErr w:type="gramEnd"/>
    </w:p>
    <w:p w:rsidR="00CA5592" w:rsidRPr="00C210F3" w:rsidRDefault="00CA5592" w:rsidP="00CA5592">
      <w:pPr>
        <w:jc w:val="both"/>
      </w:pPr>
    </w:p>
    <w:p w:rsidR="00CA5592" w:rsidRPr="00D7558F" w:rsidRDefault="00CA5592" w:rsidP="00CA5592">
      <w:pPr>
        <w:jc w:val="both"/>
        <w:rPr>
          <w:iCs/>
        </w:rPr>
      </w:pPr>
      <w:r w:rsidRPr="00F501C0">
        <w:t>Tudomásul veszem, hogy a felelősségbiztosítási kötvény egyszerű másolatának</w:t>
      </w:r>
      <w:r>
        <w:t xml:space="preserve"> a benyújtása </w:t>
      </w:r>
      <w:r w:rsidRPr="00EB0636">
        <w:t xml:space="preserve">vagy a kockázatviselés fennállását más </w:t>
      </w:r>
      <w:r>
        <w:t>az ajánlatkérő</w:t>
      </w:r>
      <w:r w:rsidRPr="00EB0636">
        <w:t xml:space="preserve"> által előírt formában </w:t>
      </w:r>
      <w:r>
        <w:t xml:space="preserve">történő igazolása a </w:t>
      </w:r>
      <w:r w:rsidRPr="00D7558F">
        <w:t>szerződés megkötésének feltétele.</w:t>
      </w:r>
    </w:p>
    <w:p w:rsidR="00CA5592" w:rsidRPr="00D7558F" w:rsidRDefault="00CA5592" w:rsidP="00CA5592">
      <w:pPr>
        <w:tabs>
          <w:tab w:val="left" w:pos="1560"/>
        </w:tabs>
        <w:jc w:val="both"/>
      </w:pPr>
    </w:p>
    <w:p w:rsidR="00CA5592" w:rsidRPr="00D7558F" w:rsidRDefault="00CA5592" w:rsidP="00CA5592"/>
    <w:p w:rsidR="00CA5592" w:rsidRPr="00D7558F" w:rsidRDefault="00CA5592" w:rsidP="00CA5592">
      <w:pPr>
        <w:tabs>
          <w:tab w:val="num" w:pos="426"/>
          <w:tab w:val="num" w:pos="7380"/>
        </w:tabs>
      </w:pPr>
      <w:r w:rsidRPr="00D7558F">
        <w:t>Kelt:</w:t>
      </w:r>
    </w:p>
    <w:p w:rsidR="00CA5592" w:rsidRPr="00D7558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D7558F" w:rsidTr="0022343D">
        <w:tc>
          <w:tcPr>
            <w:tcW w:w="4606" w:type="dxa"/>
            <w:hideMark/>
          </w:tcPr>
          <w:p w:rsidR="00CA5592" w:rsidRPr="00D7558F" w:rsidRDefault="00CA5592" w:rsidP="0022343D">
            <w:pPr>
              <w:rPr>
                <w:color w:val="000000"/>
              </w:rPr>
            </w:pPr>
            <w:r w:rsidRPr="00D7558F">
              <w:rPr>
                <w:color w:val="000000"/>
              </w:rPr>
              <w:t>………………..………………………………</w:t>
            </w:r>
          </w:p>
        </w:tc>
      </w:tr>
      <w:tr w:rsidR="00CA5592" w:rsidRPr="00D7558F" w:rsidTr="0022343D">
        <w:tc>
          <w:tcPr>
            <w:tcW w:w="4606" w:type="dxa"/>
            <w:hideMark/>
          </w:tcPr>
          <w:p w:rsidR="00CA5592" w:rsidRPr="00D7558F" w:rsidRDefault="00CA5592" w:rsidP="0022343D">
            <w:pPr>
              <w:ind w:firstLine="426"/>
              <w:jc w:val="center"/>
              <w:rPr>
                <w:color w:val="000000"/>
              </w:rPr>
            </w:pPr>
            <w:r w:rsidRPr="00D7558F">
              <w:rPr>
                <w:color w:val="000000"/>
              </w:rPr>
              <w:t>cégszerű aláírás</w:t>
            </w:r>
          </w:p>
        </w:tc>
      </w:tr>
    </w:tbl>
    <w:p w:rsidR="00CA5592" w:rsidRPr="00BD0297" w:rsidRDefault="00CA5592" w:rsidP="00CA5592">
      <w:pPr>
        <w:jc w:val="right"/>
      </w:pPr>
      <w:r w:rsidRPr="00D7558F">
        <w:rPr>
          <w:b/>
          <w:bCs/>
        </w:rPr>
        <w:br w:type="page"/>
      </w:r>
    </w:p>
    <w:p w:rsidR="00CA5592" w:rsidRPr="000D7A35" w:rsidRDefault="00CA5592" w:rsidP="00642B28">
      <w:pPr>
        <w:pStyle w:val="Listaszerbekezds"/>
        <w:numPr>
          <w:ilvl w:val="0"/>
          <w:numId w:val="9"/>
        </w:numPr>
        <w:jc w:val="center"/>
        <w:rPr>
          <w:b/>
          <w:i/>
          <w:sz w:val="24"/>
          <w:szCs w:val="24"/>
        </w:rPr>
      </w:pPr>
      <w:r w:rsidRPr="000D7A35">
        <w:rPr>
          <w:b/>
          <w:i/>
          <w:sz w:val="24"/>
          <w:szCs w:val="24"/>
        </w:rPr>
        <w:lastRenderedPageBreak/>
        <w:t>A Kbt. 114. §</w:t>
      </w:r>
      <w:r>
        <w:rPr>
          <w:b/>
          <w:i/>
          <w:sz w:val="24"/>
          <w:szCs w:val="24"/>
        </w:rPr>
        <w:t xml:space="preserve"> (2) bekezdés alapján, a </w:t>
      </w:r>
      <w:r w:rsidRPr="00AC67E6">
        <w:rPr>
          <w:b/>
          <w:i/>
          <w:sz w:val="24"/>
          <w:szCs w:val="24"/>
          <w:u w:val="single"/>
        </w:rPr>
        <w:t xml:space="preserve">Kbt. 69. § </w:t>
      </w:r>
      <w:r>
        <w:rPr>
          <w:b/>
          <w:i/>
          <w:sz w:val="24"/>
          <w:szCs w:val="24"/>
          <w:u w:val="single"/>
        </w:rPr>
        <w:t xml:space="preserve">(4) bekezdés </w:t>
      </w:r>
      <w:r w:rsidRPr="00AC67E6">
        <w:rPr>
          <w:b/>
          <w:i/>
          <w:sz w:val="24"/>
          <w:szCs w:val="24"/>
          <w:u w:val="single"/>
        </w:rPr>
        <w:t>szerinti, ajánlatkérői felhívásra csatolandó</w:t>
      </w:r>
      <w:r w:rsidRPr="000D7A35">
        <w:rPr>
          <w:b/>
          <w:i/>
          <w:sz w:val="24"/>
          <w:szCs w:val="24"/>
        </w:rPr>
        <w:t xml:space="preserve"> nyilatkozatok / igazolások jegyzéke</w:t>
      </w:r>
    </w:p>
    <w:p w:rsidR="00CA5592" w:rsidRDefault="00CA5592" w:rsidP="00CA5592">
      <w:pPr>
        <w:jc w:val="right"/>
      </w:pPr>
    </w:p>
    <w:p w:rsidR="00CA5592" w:rsidRPr="00D7558F" w:rsidRDefault="00CA5592" w:rsidP="00CA5592">
      <w:pPr>
        <w:jc w:val="right"/>
      </w:pPr>
      <w:r>
        <w:t>(17</w:t>
      </w:r>
      <w:r w:rsidRPr="00D7558F">
        <w:t>. számú melléklet)</w:t>
      </w:r>
    </w:p>
    <w:p w:rsidR="00CA5592" w:rsidRPr="00D7558F" w:rsidRDefault="00CA5592" w:rsidP="00CA5592">
      <w:pPr>
        <w:keepNext/>
        <w:ind w:right="29"/>
        <w:jc w:val="center"/>
        <w:outlineLvl w:val="1"/>
        <w:rPr>
          <w:b/>
          <w:bCs/>
        </w:rPr>
      </w:pPr>
      <w:bookmarkStart w:id="79" w:name="_Toc435196636"/>
      <w:bookmarkStart w:id="80" w:name="_Toc441147212"/>
      <w:r w:rsidRPr="00D7558F">
        <w:rPr>
          <w:rStyle w:val="Cmsor3Char1"/>
          <w:rFonts w:ascii="Times New Roman" w:hAnsi="Times New Roman"/>
        </w:rPr>
        <w:t>Tartalomjegyzék</w:t>
      </w:r>
      <w:r w:rsidRPr="00D7558F">
        <w:rPr>
          <w:b/>
          <w:bCs/>
          <w:vertAlign w:val="superscript"/>
        </w:rPr>
        <w:footnoteReference w:id="36"/>
      </w:r>
      <w:bookmarkEnd w:id="79"/>
      <w:bookmarkEnd w:id="80"/>
    </w:p>
    <w:p w:rsidR="00CA5592" w:rsidRPr="00FF4733" w:rsidRDefault="00CA5592" w:rsidP="00CA5592">
      <w:pPr>
        <w:jc w:val="center"/>
        <w:rPr>
          <w:b/>
          <w:bCs/>
          <w:iCs/>
          <w:smallCaps/>
        </w:rPr>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Default="00CA5592" w:rsidP="00CA5592">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68"/>
        <w:gridCol w:w="40"/>
        <w:gridCol w:w="1455"/>
      </w:tblGrid>
      <w:tr w:rsidR="00CA5592" w:rsidRPr="00D7558F" w:rsidTr="0022343D">
        <w:trPr>
          <w:trHeight w:val="354"/>
          <w:tblHeader/>
          <w:tblCellSpacing w:w="20" w:type="dxa"/>
        </w:trPr>
        <w:tc>
          <w:tcPr>
            <w:tcW w:w="7408" w:type="dxa"/>
            <w:tcBorders>
              <w:top w:val="inset" w:sz="6" w:space="0" w:color="auto"/>
              <w:left w:val="inset" w:sz="6" w:space="0" w:color="auto"/>
              <w:bottom w:val="inset" w:sz="6" w:space="0" w:color="auto"/>
              <w:right w:val="inset" w:sz="6" w:space="0" w:color="auto"/>
            </w:tcBorders>
            <w:shd w:val="clear" w:color="auto" w:fill="F3F3F3"/>
            <w:vAlign w:val="center"/>
          </w:tcPr>
          <w:p w:rsidR="00CA5592" w:rsidRPr="00D7558F" w:rsidRDefault="00CA5592" w:rsidP="0022343D">
            <w:pPr>
              <w:jc w:val="both"/>
            </w:pPr>
          </w:p>
        </w:tc>
        <w:tc>
          <w:tcPr>
            <w:tcW w:w="1435"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CA5592" w:rsidRPr="00D7558F" w:rsidRDefault="00CA5592" w:rsidP="0022343D">
            <w:pPr>
              <w:jc w:val="both"/>
            </w:pPr>
            <w:r w:rsidRPr="00D7558F">
              <w:t>Oldalszám</w:t>
            </w:r>
          </w:p>
        </w:tc>
      </w:tr>
      <w:tr w:rsidR="00CA5592" w:rsidRPr="00D7558F" w:rsidTr="0022343D">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D7558F" w:rsidRDefault="00CA5592" w:rsidP="0022343D">
            <w:pPr>
              <w:ind w:left="252"/>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pénzügyi és gazdasági alkalmasság igazolására</w:t>
            </w:r>
          </w:p>
        </w:tc>
      </w:tr>
      <w:tr w:rsidR="00CA5592" w:rsidRPr="00D7558F" w:rsidTr="0022343D">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CA5592" w:rsidRPr="00FB0780" w:rsidRDefault="00CA5592" w:rsidP="0022343D">
            <w:pPr>
              <w:ind w:left="282"/>
              <w:jc w:val="both"/>
              <w:rPr>
                <w:color w:val="000000"/>
              </w:rPr>
            </w:pPr>
            <w:r>
              <w:rPr>
                <w:color w:val="000000"/>
              </w:rPr>
              <w:t>Az ajánlati felhívás 16. pont P1</w:t>
            </w:r>
            <w:r w:rsidRPr="00F501C0">
              <w:rPr>
                <w:color w:val="000000"/>
              </w:rPr>
              <w:t>) alpontja alapján</w:t>
            </w:r>
            <w:r>
              <w:rPr>
                <w:color w:val="000000"/>
              </w:rPr>
              <w:t xml:space="preserve">, </w:t>
            </w:r>
            <w:r w:rsidRPr="00FB0780">
              <w:rPr>
                <w:color w:val="000000"/>
              </w:rPr>
              <w:t>az ajánlati felhívás megküldést megelőző hár</w:t>
            </w:r>
            <w:r>
              <w:rPr>
                <w:color w:val="000000"/>
              </w:rPr>
              <w:t xml:space="preserve">om lezárt üzleti évre vonatkozó, ajánlattevő </w:t>
            </w:r>
            <w:r w:rsidRPr="00FB0780">
              <w:rPr>
                <w:color w:val="000000"/>
              </w:rPr>
              <w:t>saját vagy jogelődje számviteli jogszabályoknak megfelelő beszámolójának részét képező eredmény-kimutat</w:t>
            </w:r>
            <w:r>
              <w:rPr>
                <w:color w:val="000000"/>
              </w:rPr>
              <w:t>ás</w:t>
            </w:r>
            <w:r w:rsidRPr="00FB0780">
              <w:rPr>
                <w:color w:val="000000"/>
              </w:rPr>
              <w:t>, feltéve, hogy a gazdasági szereplő letelepedése szerinti ország joga előírja beszámoló közzétételét.</w:t>
            </w:r>
          </w:p>
          <w:p w:rsidR="00CA5592" w:rsidRDefault="00CA5592" w:rsidP="0022343D">
            <w:pPr>
              <w:ind w:left="293"/>
              <w:jc w:val="both"/>
              <w:rPr>
                <w:color w:val="000000"/>
              </w:rPr>
            </w:pPr>
            <w:r w:rsidRPr="007D301D">
              <w:rPr>
                <w:color w:val="000000"/>
              </w:rPr>
              <w:t xml:space="preserve">Amennyiben a gazdasági szereplő letelepedése szerinti ország joga nem írja elő a beszámoló közzétételét, úgy nyilatkozat benyújtása szükséges a vonatkozó minimumkövetelmény tekintetében. </w:t>
            </w:r>
          </w:p>
          <w:p w:rsidR="00CA5592" w:rsidRPr="00F501C0" w:rsidRDefault="00CA5592" w:rsidP="0022343D">
            <w:pPr>
              <w:ind w:left="282"/>
              <w:jc w:val="both"/>
              <w:rPr>
                <w:b/>
                <w:bCs/>
              </w:rPr>
            </w:pPr>
            <w:r w:rsidRPr="007D301D">
              <w:rPr>
                <w:i/>
                <w:color w:val="000000"/>
              </w:rPr>
              <w:t xml:space="preserve">(Amennyiben az ajánlatkérő által kért beszámoló </w:t>
            </w:r>
            <w:r>
              <w:rPr>
                <w:i/>
                <w:color w:val="000000"/>
              </w:rPr>
              <w:t>elérési helyét a gazdasági szereplő a nyilatkozatában már</w:t>
            </w:r>
            <w:r w:rsidRPr="000B7BD5">
              <w:rPr>
                <w:i/>
                <w:color w:val="000000"/>
              </w:rPr>
              <w:t xml:space="preserve"> </w:t>
            </w:r>
            <w:r>
              <w:rPr>
                <w:i/>
                <w:color w:val="000000"/>
              </w:rPr>
              <w:t>feltüntette, és abból teljes körűen ellenőrizhető a P1) alkalmassági feltételnek való megfelelés</w:t>
            </w:r>
            <w:r w:rsidRPr="007D301D">
              <w:rPr>
                <w:i/>
                <w:color w:val="000000"/>
              </w:rPr>
              <w:t xml:space="preserve"> a beszámoló adatait az ajánlatkérő ellenőrzi, beszámoló csatolása nem szükséges</w:t>
            </w:r>
            <w:r>
              <w:rPr>
                <w:i/>
                <w:color w:val="000000"/>
              </w:rPr>
              <w: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CA5592" w:rsidRDefault="00CA5592" w:rsidP="0022343D">
            <w:pPr>
              <w:ind w:left="282"/>
              <w:jc w:val="both"/>
              <w:rPr>
                <w:color w:val="000000"/>
              </w:rPr>
            </w:pPr>
            <w:r>
              <w:rPr>
                <w:color w:val="000000"/>
              </w:rPr>
              <w:t>Az ajánlati felhívás 16. pont P2</w:t>
            </w:r>
            <w:r w:rsidRPr="00F501C0">
              <w:rPr>
                <w:color w:val="000000"/>
              </w:rPr>
              <w:t xml:space="preserve">) alpontja alapján, </w:t>
            </w:r>
            <w:r w:rsidRPr="00F501C0">
              <w:rPr>
                <w:color w:val="000000" w:themeColor="text1"/>
              </w:rPr>
              <w:t xml:space="preserve">nyilatkozat </w:t>
            </w:r>
            <w:r w:rsidRPr="00BA1FEF">
              <w:rPr>
                <w:color w:val="000000" w:themeColor="text1"/>
              </w:rPr>
              <w:t xml:space="preserve">az ajánlati felhívás megküldését megelőző három lezárt üzleti év </w:t>
            </w:r>
            <w:r>
              <w:rPr>
                <w:color w:val="000000" w:themeColor="text1"/>
              </w:rPr>
              <w:t>teljes</w:t>
            </w:r>
            <w:r w:rsidRPr="00BA1FEF">
              <w:rPr>
                <w:color w:val="000000" w:themeColor="text1"/>
              </w:rPr>
              <w:t xml:space="preserve"> - általános forgalmi adó nélkül számított - árbevételéről, attól függően, hogy ajánlattevő (közös ajánlattevő) mikor jött létre, illetve mikor kezdte meg tevékenységét, amennyiben ezek az adatok rendelkezésére állnak. </w:t>
            </w:r>
            <w:r w:rsidRPr="00F501C0">
              <w:t>(1</w:t>
            </w:r>
            <w:r>
              <w:t>8</w:t>
            </w:r>
            <w:r w:rsidRPr="00F501C0">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D7558F" w:rsidRDefault="00CA5592" w:rsidP="0022343D">
            <w:pPr>
              <w:ind w:left="252"/>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műszaki, ill. szakmai alkalmasság igazolására</w:t>
            </w:r>
          </w:p>
        </w:tc>
      </w:tr>
      <w:tr w:rsidR="00CA5592" w:rsidRPr="00D7558F" w:rsidTr="0022343D">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rsidR="00CA5592" w:rsidRPr="00F501C0" w:rsidRDefault="00CA5592" w:rsidP="0022343D">
            <w:pPr>
              <w:ind w:left="252"/>
              <w:jc w:val="both"/>
              <w:rPr>
                <w:b/>
                <w:bCs/>
              </w:rPr>
            </w:pPr>
            <w:r>
              <w:rPr>
                <w:color w:val="000000" w:themeColor="text1"/>
              </w:rPr>
              <w:t>Az ajánlati felhívás 17. pont M1</w:t>
            </w:r>
            <w:r w:rsidRPr="00F501C0">
              <w:rPr>
                <w:color w:val="000000" w:themeColor="text1"/>
              </w:rPr>
              <w:t>) alpontjai szerint</w:t>
            </w:r>
            <w:r w:rsidRPr="00E6562B">
              <w:rPr>
                <w:iCs/>
              </w:rPr>
              <w:t xml:space="preserve"> </w:t>
            </w:r>
            <w:r>
              <w:rPr>
                <w:iCs/>
              </w:rPr>
              <w:t>- a</w:t>
            </w:r>
            <w:r w:rsidRPr="00E6562B">
              <w:rPr>
                <w:iCs/>
              </w:rPr>
              <w:t xml:space="preserve"> 3</w:t>
            </w:r>
            <w:r w:rsidRPr="003D192E">
              <w:rPr>
                <w:iCs/>
              </w:rPr>
              <w:t>21</w:t>
            </w:r>
            <w:r w:rsidRPr="00855168">
              <w:rPr>
                <w:iCs/>
              </w:rPr>
              <w:t>/201</w:t>
            </w:r>
            <w:r w:rsidRPr="003D192E">
              <w:rPr>
                <w:iCs/>
              </w:rPr>
              <w:t>5</w:t>
            </w:r>
            <w:r w:rsidRPr="00855168">
              <w:rPr>
                <w:iCs/>
              </w:rPr>
              <w:t>. (X</w:t>
            </w:r>
            <w:r w:rsidRPr="003D192E">
              <w:rPr>
                <w:iCs/>
              </w:rPr>
              <w:t>. 30.</w:t>
            </w:r>
            <w:r w:rsidRPr="00855168">
              <w:rPr>
                <w:iCs/>
              </w:rPr>
              <w:t xml:space="preserve">) Korm. rendelet </w:t>
            </w:r>
            <w:r w:rsidRPr="003D192E">
              <w:rPr>
                <w:iCs/>
              </w:rPr>
              <w:t>21</w:t>
            </w:r>
            <w:r w:rsidRPr="00855168">
              <w:rPr>
                <w:iCs/>
              </w:rPr>
              <w:t xml:space="preserve">. § (3) bekezdés a) pontja alapján </w:t>
            </w:r>
            <w:r>
              <w:rPr>
                <w:iCs/>
              </w:rPr>
              <w:t xml:space="preserve">- </w:t>
            </w:r>
            <w:r w:rsidRPr="00855168">
              <w:rPr>
                <w:iCs/>
              </w:rPr>
              <w:t xml:space="preserve">ajánlattevő nyilatkozata az </w:t>
            </w:r>
            <w:r w:rsidRPr="00855168">
              <w:t>ajánlati felhívás megküldésétől</w:t>
            </w:r>
            <w:r w:rsidRPr="00855168">
              <w:rPr>
                <w:iCs/>
              </w:rPr>
              <w:t xml:space="preserve"> visszafelé számított </w:t>
            </w:r>
            <w:r w:rsidRPr="006C64F1">
              <w:rPr>
                <w:iCs/>
              </w:rPr>
              <w:t>3</w:t>
            </w:r>
            <w:r w:rsidRPr="00855168">
              <w:rPr>
                <w:iCs/>
              </w:rPr>
              <w:t xml:space="preserve"> évben végzett a közbeszerzés tárgya szerinti referenciáinak bemutatásáról </w:t>
            </w:r>
            <w:r>
              <w:rPr>
                <w:iCs/>
              </w:rPr>
              <w:t xml:space="preserve">(19. számú melléklet), </w:t>
            </w:r>
            <w:r w:rsidRPr="00DB2AED">
              <w:rPr>
                <w:iCs/>
              </w:rPr>
              <w:t>figyelemmel a 3</w:t>
            </w:r>
            <w:r w:rsidRPr="003D192E">
              <w:rPr>
                <w:iCs/>
              </w:rPr>
              <w:t>21</w:t>
            </w:r>
            <w:r w:rsidRPr="00855168">
              <w:rPr>
                <w:iCs/>
              </w:rPr>
              <w:t>/201</w:t>
            </w:r>
            <w:r w:rsidRPr="003D192E">
              <w:rPr>
                <w:iCs/>
              </w:rPr>
              <w:t>5</w:t>
            </w:r>
            <w:r w:rsidRPr="00855168">
              <w:rPr>
                <w:iCs/>
              </w:rPr>
              <w:t>. (</w:t>
            </w:r>
            <w:r w:rsidRPr="003D192E">
              <w:rPr>
                <w:iCs/>
              </w:rPr>
              <w:t>X.30.)</w:t>
            </w:r>
            <w:r w:rsidRPr="00855168">
              <w:rPr>
                <w:iCs/>
              </w:rPr>
              <w:t xml:space="preserve"> Korm. rendelet </w:t>
            </w:r>
            <w:r w:rsidRPr="003D192E">
              <w:rPr>
                <w:iCs/>
              </w:rPr>
              <w:t>23</w:t>
            </w:r>
            <w:r w:rsidRPr="00855168">
              <w:rPr>
                <w:iCs/>
              </w:rPr>
              <w:t>. §</w:t>
            </w:r>
            <w:proofErr w:type="spellStart"/>
            <w:r w:rsidRPr="003D192E">
              <w:rPr>
                <w:iCs/>
              </w:rPr>
              <w:t>-ra</w:t>
            </w:r>
            <w:proofErr w:type="spellEnd"/>
            <w:r w:rsidRPr="003D192E">
              <w:rPr>
                <w:iCs/>
              </w:rPr>
              <w:t xml:space="preserve"> </w:t>
            </w:r>
            <w:r w:rsidRPr="00DB2AED">
              <w:rPr>
                <w:iCs/>
              </w:rPr>
              <w:t>is</w:t>
            </w:r>
            <w:r>
              <w:rPr>
                <w:iCs/>
              </w:rPr>
              <w:t xml:space="preserve"> (20</w:t>
            </w:r>
            <w:r w:rsidRPr="00DB2AED">
              <w:rPr>
                <w:iCs/>
              </w:rPr>
              <w:t>. számú melléklet).</w:t>
            </w:r>
          </w:p>
        </w:tc>
        <w:tc>
          <w:tcPr>
            <w:tcW w:w="1395" w:type="dxa"/>
            <w:tcBorders>
              <w:top w:val="inset" w:sz="6" w:space="0" w:color="auto"/>
              <w:left w:val="inset" w:sz="6" w:space="0" w:color="auto"/>
              <w:bottom w:val="inset" w:sz="6" w:space="0" w:color="auto"/>
              <w:right w:val="inset" w:sz="6" w:space="0" w:color="auto"/>
            </w:tcBorders>
          </w:tcPr>
          <w:p w:rsidR="00CA5592" w:rsidRPr="00F501C0" w:rsidRDefault="00CA5592" w:rsidP="0022343D">
            <w:pPr>
              <w:ind w:left="252"/>
              <w:jc w:val="both"/>
              <w:rPr>
                <w:b/>
                <w:bCs/>
              </w:rPr>
            </w:pPr>
          </w:p>
        </w:tc>
      </w:tr>
      <w:tr w:rsidR="00CA5592" w:rsidRPr="00D7558F" w:rsidTr="0022343D">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rPr>
                <w:color w:val="000000" w:themeColor="text1"/>
              </w:rPr>
            </w:pPr>
            <w:r>
              <w:rPr>
                <w:color w:val="000000" w:themeColor="text1"/>
              </w:rPr>
              <w:t>Az ajánlati felhívás 17. pont M2</w:t>
            </w:r>
            <w:r w:rsidRPr="00F501C0">
              <w:rPr>
                <w:color w:val="000000" w:themeColor="text1"/>
              </w:rPr>
              <w:t xml:space="preserve">) alpontjai szerint, </w:t>
            </w:r>
            <w:r w:rsidRPr="00F501C0">
              <w:t>azoknak a szakembereknek (szervezeteknek) – különösen a minőség-ellenőrzésért felelősöknek - a megnevezése, szakmai 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Pr>
                <w:color w:val="000000" w:themeColor="text1"/>
              </w:rPr>
              <w:t>(21</w:t>
            </w:r>
            <w:r w:rsidRPr="00F501C0">
              <w:rPr>
                <w:color w:val="000000" w:themeColor="text1"/>
              </w:rPr>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CA5592" w:rsidRPr="00F501C0" w:rsidRDefault="00CA5592" w:rsidP="0022343D">
            <w:pPr>
              <w:ind w:left="282"/>
              <w:jc w:val="both"/>
              <w:rPr>
                <w:color w:val="000000" w:themeColor="text1"/>
              </w:rPr>
            </w:pPr>
            <w:r w:rsidRPr="005C5C1A">
              <w:rPr>
                <w:color w:val="000000" w:themeColor="text1"/>
              </w:rPr>
              <w:t>A szakember</w:t>
            </w:r>
            <w:r>
              <w:rPr>
                <w:color w:val="000000" w:themeColor="text1"/>
              </w:rPr>
              <w:t>ek</w:t>
            </w:r>
            <w:r w:rsidRPr="005C5C1A">
              <w:rPr>
                <w:color w:val="000000" w:themeColor="text1"/>
              </w:rPr>
              <w:t xml:space="preserve"> rendelkezésre állási nyilatkozata</w:t>
            </w:r>
            <w:r>
              <w:rPr>
                <w:color w:val="000000" w:themeColor="text1"/>
              </w:rPr>
              <w:t>i (22</w:t>
            </w:r>
            <w:r w:rsidRPr="00F501C0">
              <w:rPr>
                <w:color w:val="000000" w:themeColor="text1"/>
              </w:rPr>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CA5592" w:rsidRPr="00D7558F" w:rsidRDefault="00CA5592" w:rsidP="0022343D">
            <w:pPr>
              <w:ind w:left="252"/>
              <w:jc w:val="both"/>
            </w:pPr>
          </w:p>
        </w:tc>
      </w:tr>
      <w:tr w:rsidR="00CA5592" w:rsidRPr="00D7558F" w:rsidTr="0022343D">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D7558F" w:rsidRDefault="00CA5592" w:rsidP="0022343D">
            <w:pPr>
              <w:ind w:left="252"/>
              <w:jc w:val="both"/>
            </w:pPr>
            <w:r w:rsidRPr="00B103FB">
              <w:rPr>
                <w:b/>
              </w:rPr>
              <w:lastRenderedPageBreak/>
              <w:t xml:space="preserve">Az </w:t>
            </w:r>
            <w:r>
              <w:rPr>
                <w:b/>
              </w:rPr>
              <w:t xml:space="preserve">iratok </w:t>
            </w:r>
            <w:r w:rsidRPr="00B103FB">
              <w:rPr>
                <w:b/>
              </w:rPr>
              <w:t>mellett külön csatolva:</w:t>
            </w:r>
          </w:p>
        </w:tc>
      </w:tr>
      <w:tr w:rsidR="00CA5592" w:rsidRPr="00D7558F" w:rsidTr="0022343D">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CA5592" w:rsidRPr="00D7558F" w:rsidRDefault="00CA5592" w:rsidP="0022343D">
            <w:pPr>
              <w:ind w:left="282"/>
              <w:jc w:val="both"/>
            </w:pPr>
            <w:r w:rsidRPr="00D7558F">
              <w:t>1 példány elektronikus adathordozó (CD/DVD) amely tartalmazza:</w:t>
            </w:r>
          </w:p>
          <w:p w:rsidR="00CA5592" w:rsidRPr="00D7558F" w:rsidRDefault="00CA5592" w:rsidP="0022343D">
            <w:pPr>
              <w:ind w:left="282"/>
              <w:jc w:val="both"/>
            </w:pPr>
            <w:r>
              <w:t xml:space="preserve">a papír alapon benyújtott igazolásokat </w:t>
            </w:r>
            <w:r w:rsidRPr="00D7558F">
              <w:t xml:space="preserve">jelszó nélkül olvasható, de nem </w:t>
            </w:r>
            <w:proofErr w:type="gramStart"/>
            <w:r w:rsidRPr="00D7558F">
              <w:t>mó</w:t>
            </w:r>
            <w:r>
              <w:t>dosítható .</w:t>
            </w:r>
            <w:proofErr w:type="spellStart"/>
            <w:r>
              <w:t>pdf</w:t>
            </w:r>
            <w:proofErr w:type="spellEnd"/>
            <w:proofErr w:type="gramEnd"/>
            <w:r>
              <w:t xml:space="preserve"> fájlformátumban,</w:t>
            </w:r>
          </w:p>
        </w:tc>
      </w:tr>
    </w:tbl>
    <w:p w:rsidR="00CA5592" w:rsidRDefault="00CA5592" w:rsidP="00CA5592">
      <w:pPr>
        <w:jc w:val="both"/>
      </w:pPr>
      <w:r>
        <w:br w:type="textWrapping" w:clear="all"/>
      </w:r>
    </w:p>
    <w:p w:rsidR="00CA5592" w:rsidRDefault="00CA5592" w:rsidP="00CA5592">
      <w:r>
        <w:br w:type="page"/>
      </w:r>
    </w:p>
    <w:p w:rsidR="00CA5592" w:rsidRPr="00BC0715" w:rsidRDefault="00CA5592" w:rsidP="00CA5592">
      <w:pPr>
        <w:jc w:val="right"/>
      </w:pPr>
      <w:r>
        <w:rPr>
          <w:color w:val="000000"/>
        </w:rPr>
        <w:lastRenderedPageBreak/>
        <w:t xml:space="preserve"> (18</w:t>
      </w:r>
      <w:r w:rsidRPr="00BC0715">
        <w:rPr>
          <w:color w:val="000000"/>
        </w:rPr>
        <w:t>. számú melléklet</w:t>
      </w:r>
      <w:r>
        <w:rPr>
          <w:color w:val="000000"/>
        </w:rPr>
        <w:t>)</w:t>
      </w:r>
    </w:p>
    <w:p w:rsidR="00CA5592" w:rsidRPr="00BC0715" w:rsidRDefault="00CA5592" w:rsidP="00CA5592">
      <w:pPr>
        <w:pStyle w:val="Cmsor1"/>
        <w:rPr>
          <w:sz w:val="24"/>
          <w:szCs w:val="24"/>
        </w:rPr>
      </w:pPr>
      <w:bookmarkStart w:id="81" w:name="_Toc277940433"/>
      <w:bookmarkStart w:id="82" w:name="_Toc320868331"/>
      <w:bookmarkStart w:id="83" w:name="_Toc342648517"/>
      <w:bookmarkStart w:id="84" w:name="_Toc348083141"/>
      <w:bookmarkStart w:id="85" w:name="_Toc348946139"/>
    </w:p>
    <w:p w:rsidR="00CA5592" w:rsidRPr="00ED1831" w:rsidRDefault="00CA5592" w:rsidP="00CA5592">
      <w:pPr>
        <w:keepNext/>
        <w:ind w:right="29"/>
        <w:jc w:val="center"/>
        <w:outlineLvl w:val="1"/>
        <w:rPr>
          <w:b/>
          <w:bCs/>
        </w:rPr>
      </w:pPr>
      <w:bookmarkStart w:id="86" w:name="_Toc434220795"/>
      <w:bookmarkStart w:id="87" w:name="_Toc435196639"/>
      <w:bookmarkStart w:id="88" w:name="_Toc441147215"/>
      <w:r w:rsidRPr="00ED1831">
        <w:rPr>
          <w:b/>
          <w:bCs/>
        </w:rPr>
        <w:t>Nyilatkozat nettó árbevételről</w:t>
      </w:r>
      <w:bookmarkEnd w:id="81"/>
      <w:bookmarkEnd w:id="82"/>
      <w:bookmarkEnd w:id="83"/>
      <w:bookmarkEnd w:id="84"/>
      <w:bookmarkEnd w:id="85"/>
      <w:bookmarkEnd w:id="86"/>
      <w:bookmarkEnd w:id="87"/>
      <w:bookmarkEnd w:id="88"/>
    </w:p>
    <w:p w:rsidR="00CA5592" w:rsidRPr="001D585C" w:rsidRDefault="00CA5592" w:rsidP="00CA5592">
      <w:pPr>
        <w:jc w:val="center"/>
        <w:rPr>
          <w:i/>
        </w:rPr>
      </w:pPr>
      <w:bookmarkStart w:id="89" w:name="_Toc383604556"/>
      <w:bookmarkStart w:id="90" w:name="_Toc384192469"/>
      <w:bookmarkStart w:id="91" w:name="_Toc384309566"/>
      <w:bookmarkStart w:id="92" w:name="_Toc384311932"/>
      <w:r w:rsidRPr="001D585C">
        <w:rPr>
          <w:i/>
        </w:rPr>
        <w:t>(a 321/2015. (X.30.) Korm. rendelet 19. § (1) bekezdés c) pontjában foglaltaknak megfelelően)</w:t>
      </w:r>
      <w:bookmarkEnd w:id="89"/>
      <w:bookmarkEnd w:id="90"/>
      <w:bookmarkEnd w:id="91"/>
      <w:bookmarkEnd w:id="92"/>
    </w:p>
    <w:p w:rsidR="00CA5592" w:rsidRPr="00BC0715" w:rsidRDefault="00CA5592" w:rsidP="00CA5592">
      <w:pPr>
        <w:jc w:val="both"/>
        <w:rPr>
          <w:color w:val="000000"/>
        </w:rPr>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Default="00CA5592" w:rsidP="00CA5592">
      <w:pPr>
        <w:jc w:val="both"/>
      </w:pPr>
    </w:p>
    <w:p w:rsidR="00CA5592" w:rsidRPr="00BC0715" w:rsidRDefault="00CA5592" w:rsidP="00CA5592">
      <w:pPr>
        <w:jc w:val="both"/>
        <w:rPr>
          <w:color w:val="000000"/>
        </w:rPr>
      </w:pPr>
      <w:proofErr w:type="gramStart"/>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37"/>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8"/>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az </w:t>
      </w:r>
      <w:r>
        <w:rPr>
          <w:color w:val="000000"/>
        </w:rPr>
        <w:t>ajánlati</w:t>
      </w:r>
      <w:r w:rsidRPr="00BC0715">
        <w:rPr>
          <w:color w:val="000000"/>
        </w:rPr>
        <w:t xml:space="preserve"> felhívás </w:t>
      </w:r>
      <w:r>
        <w:rPr>
          <w:color w:val="000000"/>
        </w:rPr>
        <w:t>megküldését</w:t>
      </w:r>
      <w:r w:rsidRPr="00BC0715">
        <w:rPr>
          <w:color w:val="000000"/>
        </w:rPr>
        <w:t xml:space="preserve"> megelőző három </w:t>
      </w:r>
      <w:r>
        <w:rPr>
          <w:color w:val="000000"/>
        </w:rPr>
        <w:t xml:space="preserve">lezárt </w:t>
      </w:r>
      <w:r w:rsidRPr="00BC0715">
        <w:rPr>
          <w:color w:val="000000"/>
        </w:rPr>
        <w:t xml:space="preserve">üzleti évben társaságunk </w:t>
      </w:r>
      <w:r>
        <w:rPr>
          <w:color w:val="000000"/>
        </w:rPr>
        <w:t>teljes</w:t>
      </w:r>
      <w:r w:rsidRPr="00BC0715">
        <w:rPr>
          <w:color w:val="000000"/>
        </w:rPr>
        <w:t xml:space="preserve"> árbevétele az alábbiak szerint alakult:</w:t>
      </w:r>
      <w:proofErr w:type="gramEnd"/>
    </w:p>
    <w:p w:rsidR="00CA5592" w:rsidRPr="00BC0715" w:rsidRDefault="00CA5592" w:rsidP="00CA5592">
      <w:pPr>
        <w:jc w:val="both"/>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09"/>
        <w:gridCol w:w="1513"/>
        <w:gridCol w:w="1564"/>
        <w:gridCol w:w="1564"/>
        <w:gridCol w:w="2204"/>
      </w:tblGrid>
      <w:tr w:rsidR="00CA5592" w:rsidRPr="00BC0715" w:rsidTr="0022343D">
        <w:trPr>
          <w:tblCellSpacing w:w="20" w:type="dxa"/>
        </w:trPr>
        <w:tc>
          <w:tcPr>
            <w:tcW w:w="2149" w:type="dxa"/>
            <w:shd w:val="clear" w:color="auto" w:fill="D9D9D9" w:themeFill="background1" w:themeFillShade="D9"/>
          </w:tcPr>
          <w:p w:rsidR="00CA5592" w:rsidRPr="000E2BBB" w:rsidRDefault="00CA5592" w:rsidP="0022343D">
            <w:pPr>
              <w:rPr>
                <w:b/>
              </w:rPr>
            </w:pPr>
            <w:r>
              <w:rPr>
                <w:b/>
              </w:rPr>
              <w:t>P2</w:t>
            </w:r>
            <w:r w:rsidRPr="000E2BBB">
              <w:rPr>
                <w:b/>
              </w:rPr>
              <w:t>)</w:t>
            </w:r>
            <w:r>
              <w:rPr>
                <w:b/>
              </w:rPr>
              <w:t xml:space="preserve"> </w:t>
            </w:r>
            <w:r w:rsidRPr="000E2BBB">
              <w:rPr>
                <w:b/>
              </w:rPr>
              <w:t>alkalmassági feltétel</w:t>
            </w:r>
          </w:p>
        </w:tc>
        <w:tc>
          <w:tcPr>
            <w:tcW w:w="1473" w:type="dxa"/>
            <w:shd w:val="clear" w:color="auto" w:fill="D9D9D9" w:themeFill="background1" w:themeFillShade="D9"/>
            <w:vAlign w:val="center"/>
          </w:tcPr>
          <w:p w:rsidR="00CA5592" w:rsidRPr="000E2BBB" w:rsidRDefault="00CA5592" w:rsidP="0022343D">
            <w:pPr>
              <w:jc w:val="center"/>
              <w:rPr>
                <w:b/>
              </w:rPr>
            </w:pPr>
            <w:proofErr w:type="gramStart"/>
            <w:r w:rsidRPr="000E2BBB">
              <w:rPr>
                <w:b/>
              </w:rPr>
              <w:t>….</w:t>
            </w:r>
            <w:proofErr w:type="gramEnd"/>
            <w:r w:rsidRPr="000E2BBB">
              <w:rPr>
                <w:b/>
              </w:rPr>
              <w:t xml:space="preserve"> év (nettó Ft)</w:t>
            </w:r>
          </w:p>
        </w:tc>
        <w:tc>
          <w:tcPr>
            <w:tcW w:w="1524" w:type="dxa"/>
            <w:shd w:val="clear" w:color="auto" w:fill="D9D9D9" w:themeFill="background1" w:themeFillShade="D9"/>
            <w:vAlign w:val="center"/>
          </w:tcPr>
          <w:p w:rsidR="00CA5592" w:rsidRPr="000E2BBB" w:rsidRDefault="00CA5592" w:rsidP="0022343D">
            <w:pPr>
              <w:jc w:val="center"/>
              <w:rPr>
                <w:b/>
              </w:rPr>
            </w:pPr>
            <w:proofErr w:type="gramStart"/>
            <w:r w:rsidRPr="000E2BBB">
              <w:rPr>
                <w:b/>
              </w:rPr>
              <w:t>….</w:t>
            </w:r>
            <w:proofErr w:type="gramEnd"/>
            <w:r w:rsidRPr="000E2BBB">
              <w:rPr>
                <w:b/>
              </w:rPr>
              <w:t xml:space="preserve"> év (nettó Ft)</w:t>
            </w:r>
          </w:p>
        </w:tc>
        <w:tc>
          <w:tcPr>
            <w:tcW w:w="1524" w:type="dxa"/>
            <w:shd w:val="clear" w:color="auto" w:fill="D9D9D9" w:themeFill="background1" w:themeFillShade="D9"/>
            <w:vAlign w:val="center"/>
          </w:tcPr>
          <w:p w:rsidR="00CA5592" w:rsidRPr="000E2BBB" w:rsidRDefault="00CA5592" w:rsidP="0022343D">
            <w:pPr>
              <w:jc w:val="center"/>
              <w:rPr>
                <w:b/>
              </w:rPr>
            </w:pPr>
            <w:proofErr w:type="gramStart"/>
            <w:r w:rsidRPr="000E2BBB">
              <w:rPr>
                <w:b/>
              </w:rPr>
              <w:t>..</w:t>
            </w:r>
            <w:proofErr w:type="gramEnd"/>
            <w:r w:rsidRPr="000E2BBB">
              <w:rPr>
                <w:b/>
              </w:rPr>
              <w:t>. év (nettó Ft)</w:t>
            </w:r>
          </w:p>
        </w:tc>
        <w:tc>
          <w:tcPr>
            <w:tcW w:w="2144" w:type="dxa"/>
            <w:shd w:val="clear" w:color="auto" w:fill="D9D9D9" w:themeFill="background1" w:themeFillShade="D9"/>
            <w:vAlign w:val="center"/>
          </w:tcPr>
          <w:p w:rsidR="00CA5592" w:rsidRPr="000E2BBB" w:rsidRDefault="00CA5592" w:rsidP="0022343D">
            <w:pPr>
              <w:jc w:val="center"/>
              <w:rPr>
                <w:b/>
              </w:rPr>
            </w:pPr>
            <w:r w:rsidRPr="000E2BBB">
              <w:rPr>
                <w:b/>
              </w:rPr>
              <w:t>Összesen (nettó Ft)</w:t>
            </w:r>
          </w:p>
        </w:tc>
      </w:tr>
      <w:tr w:rsidR="00CA5592" w:rsidRPr="00BC0715" w:rsidTr="0022343D">
        <w:trPr>
          <w:tblCellSpacing w:w="20" w:type="dxa"/>
        </w:trPr>
        <w:tc>
          <w:tcPr>
            <w:tcW w:w="2149" w:type="dxa"/>
          </w:tcPr>
          <w:p w:rsidR="00CA5592" w:rsidRPr="00BC0715" w:rsidRDefault="00CA5592" w:rsidP="0022343D">
            <w:pPr>
              <w:jc w:val="both"/>
            </w:pPr>
            <w:r>
              <w:t>Teljes</w:t>
            </w:r>
            <w:r w:rsidRPr="003818FE">
              <w:t xml:space="preserve"> - általános forgalmi adó nélkül számított - árbevétel</w:t>
            </w:r>
          </w:p>
        </w:tc>
        <w:tc>
          <w:tcPr>
            <w:tcW w:w="1473" w:type="dxa"/>
          </w:tcPr>
          <w:p w:rsidR="00CA5592" w:rsidRPr="00BC0715" w:rsidRDefault="00CA5592" w:rsidP="0022343D">
            <w:pPr>
              <w:jc w:val="both"/>
            </w:pPr>
          </w:p>
        </w:tc>
        <w:tc>
          <w:tcPr>
            <w:tcW w:w="1524" w:type="dxa"/>
          </w:tcPr>
          <w:p w:rsidR="00CA5592" w:rsidRPr="00BC0715" w:rsidRDefault="00CA5592" w:rsidP="0022343D">
            <w:pPr>
              <w:jc w:val="both"/>
            </w:pPr>
          </w:p>
        </w:tc>
        <w:tc>
          <w:tcPr>
            <w:tcW w:w="1524" w:type="dxa"/>
          </w:tcPr>
          <w:p w:rsidR="00CA5592" w:rsidRPr="00BC0715" w:rsidRDefault="00CA5592" w:rsidP="0022343D">
            <w:pPr>
              <w:jc w:val="both"/>
            </w:pPr>
          </w:p>
        </w:tc>
        <w:tc>
          <w:tcPr>
            <w:tcW w:w="2144" w:type="dxa"/>
          </w:tcPr>
          <w:p w:rsidR="00CA5592" w:rsidRPr="00BC0715" w:rsidRDefault="00CA5592" w:rsidP="0022343D">
            <w:pPr>
              <w:jc w:val="both"/>
            </w:pPr>
          </w:p>
        </w:tc>
      </w:tr>
    </w:tbl>
    <w:p w:rsidR="00CA5592" w:rsidRPr="00BC0715" w:rsidRDefault="00CA5592" w:rsidP="00CA5592">
      <w:pPr>
        <w:tabs>
          <w:tab w:val="left" w:pos="851"/>
          <w:tab w:val="right" w:pos="8222"/>
        </w:tabs>
        <w:jc w:val="both"/>
      </w:pPr>
    </w:p>
    <w:p w:rsidR="00CA5592" w:rsidRDefault="00CA5592" w:rsidP="00CA5592">
      <w:pPr>
        <w:widowControl w:val="0"/>
        <w:autoSpaceDE w:val="0"/>
        <w:autoSpaceDN w:val="0"/>
        <w:adjustRightInd w:val="0"/>
        <w:ind w:right="70"/>
        <w:jc w:val="both"/>
        <w:rPr>
          <w:lang w:eastAsia="zh-CN"/>
        </w:rPr>
      </w:pPr>
      <w:r>
        <w:rPr>
          <w:lang w:eastAsia="zh-CN"/>
        </w:rPr>
        <w:t>Kelt:</w:t>
      </w:r>
    </w:p>
    <w:p w:rsidR="00CA5592" w:rsidRDefault="00CA5592" w:rsidP="00CA5592">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CA5592" w:rsidRPr="00BC0715" w:rsidTr="0022343D">
        <w:tc>
          <w:tcPr>
            <w:tcW w:w="4606" w:type="dxa"/>
          </w:tcPr>
          <w:p w:rsidR="00CA5592" w:rsidRPr="00BC0715" w:rsidRDefault="00CA5592" w:rsidP="0022343D">
            <w:pPr>
              <w:jc w:val="center"/>
              <w:rPr>
                <w:color w:val="000000"/>
              </w:rPr>
            </w:pPr>
            <w:r w:rsidRPr="00BC0715">
              <w:rPr>
                <w:color w:val="000000"/>
              </w:rPr>
              <w:t>………………..……………………</w:t>
            </w:r>
          </w:p>
        </w:tc>
      </w:tr>
      <w:tr w:rsidR="00CA5592" w:rsidRPr="00BC0715" w:rsidTr="0022343D">
        <w:tc>
          <w:tcPr>
            <w:tcW w:w="4606" w:type="dxa"/>
          </w:tcPr>
          <w:p w:rsidR="00CA5592" w:rsidRPr="00BC0715" w:rsidRDefault="00CA5592" w:rsidP="0022343D">
            <w:pPr>
              <w:ind w:firstLine="426"/>
              <w:jc w:val="center"/>
              <w:rPr>
                <w:color w:val="000000"/>
              </w:rPr>
            </w:pPr>
            <w:r w:rsidRPr="00D62F71">
              <w:rPr>
                <w:color w:val="000000"/>
              </w:rPr>
              <w:t>cégszerű aláírás / meghatalmazott aláírása</w:t>
            </w:r>
          </w:p>
        </w:tc>
      </w:tr>
    </w:tbl>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keepNext/>
        <w:ind w:right="29"/>
        <w:jc w:val="center"/>
        <w:outlineLvl w:val="1"/>
        <w:rPr>
          <w:b/>
          <w:bCs/>
        </w:rPr>
      </w:pPr>
    </w:p>
    <w:p w:rsidR="00CA5592" w:rsidRDefault="00CA5592" w:rsidP="00CA5592">
      <w:pPr>
        <w:widowControl w:val="0"/>
        <w:spacing w:line="276" w:lineRule="auto"/>
        <w:jc w:val="right"/>
      </w:pPr>
    </w:p>
    <w:p w:rsidR="00CA5592" w:rsidRDefault="00CA5592" w:rsidP="00CA5592">
      <w:pPr>
        <w:widowControl w:val="0"/>
        <w:spacing w:line="276" w:lineRule="auto"/>
        <w:jc w:val="right"/>
      </w:pPr>
      <w:r w:rsidRPr="00BD0297">
        <w:lastRenderedPageBreak/>
        <w:t>(</w:t>
      </w:r>
      <w:r>
        <w:t>19</w:t>
      </w:r>
      <w:r w:rsidRPr="00BD0297">
        <w:t>. számú melléklet)</w:t>
      </w:r>
    </w:p>
    <w:p w:rsidR="00CA5592" w:rsidRDefault="00CA5592" w:rsidP="00CA5592">
      <w:pPr>
        <w:widowControl w:val="0"/>
        <w:spacing w:line="276" w:lineRule="auto"/>
      </w:pPr>
    </w:p>
    <w:p w:rsidR="00CA5592" w:rsidRPr="00D7558F" w:rsidRDefault="00CA5592" w:rsidP="00CA5592">
      <w:pPr>
        <w:keepNext/>
        <w:ind w:right="29"/>
        <w:jc w:val="center"/>
        <w:outlineLvl w:val="1"/>
        <w:rPr>
          <w:b/>
          <w:bCs/>
        </w:rPr>
      </w:pPr>
      <w:bookmarkStart w:id="93" w:name="_Toc231892878"/>
      <w:bookmarkStart w:id="94" w:name="_Toc320868332"/>
      <w:bookmarkStart w:id="95" w:name="_Toc342648518"/>
      <w:bookmarkStart w:id="96" w:name="_Toc348083142"/>
      <w:bookmarkStart w:id="97" w:name="_Toc349055682"/>
      <w:bookmarkStart w:id="98" w:name="_Toc348946140"/>
      <w:bookmarkStart w:id="99" w:name="_Toc397507183"/>
      <w:bookmarkStart w:id="100" w:name="_Toc426101463"/>
      <w:bookmarkStart w:id="101" w:name="_Toc438036133"/>
      <w:bookmarkStart w:id="102" w:name="_Toc435196640"/>
      <w:r w:rsidRPr="00D7558F">
        <w:rPr>
          <w:b/>
          <w:bCs/>
        </w:rPr>
        <w:t>Nyilatkozat referenciákról</w:t>
      </w:r>
      <w:bookmarkEnd w:id="93"/>
      <w:bookmarkEnd w:id="94"/>
      <w:bookmarkEnd w:id="95"/>
      <w:bookmarkEnd w:id="96"/>
      <w:bookmarkEnd w:id="97"/>
      <w:bookmarkEnd w:id="98"/>
      <w:bookmarkEnd w:id="99"/>
      <w:bookmarkEnd w:id="100"/>
      <w:bookmarkEnd w:id="101"/>
      <w:bookmarkEnd w:id="102"/>
    </w:p>
    <w:p w:rsidR="00CA5592" w:rsidRPr="00D7558F" w:rsidRDefault="00CA5592" w:rsidP="00CA5592">
      <w:pPr>
        <w:rPr>
          <w:lang w:eastAsia="en-US"/>
        </w:rPr>
      </w:pPr>
    </w:p>
    <w:p w:rsidR="00CA5592" w:rsidRDefault="00CA5592" w:rsidP="00CA5592">
      <w:pPr>
        <w:jc w:val="center"/>
        <w:rPr>
          <w:b/>
          <w:bCs/>
          <w:iCs/>
          <w:smallCaps/>
        </w:rPr>
      </w:pPr>
      <w:r w:rsidRPr="008E0551">
        <w:rPr>
          <w:rFonts w:eastAsia="Times New Roman"/>
          <w:b/>
          <w:bCs/>
        </w:rPr>
        <w:t>„HungaroControl Zrt. létesítményeiben végzendő kertészeti, síkosság-mentesítési és egyéb munkák”</w:t>
      </w:r>
    </w:p>
    <w:p w:rsidR="00CA5592" w:rsidRPr="00D7558F" w:rsidRDefault="00CA5592" w:rsidP="00CA5592">
      <w:pPr>
        <w:jc w:val="center"/>
        <w:rPr>
          <w:b/>
          <w:bCs/>
          <w:smallCaps/>
        </w:rPr>
      </w:pPr>
    </w:p>
    <w:p w:rsidR="00CA5592" w:rsidRPr="00D7558F" w:rsidRDefault="00CA5592" w:rsidP="00CA5592">
      <w:pPr>
        <w:jc w:val="both"/>
      </w:pPr>
      <w:proofErr w:type="gramStart"/>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39"/>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0"/>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color w:val="000000"/>
        </w:rPr>
        <w:t xml:space="preserve"> </w:t>
      </w:r>
      <w:r w:rsidRPr="00D7558F">
        <w:rPr>
          <w:color w:val="000000"/>
        </w:rPr>
        <w:t xml:space="preserve">a </w:t>
      </w:r>
      <w:r w:rsidRPr="00664225">
        <w:rPr>
          <w:color w:val="000000"/>
        </w:rPr>
        <w:t>321/2015.</w:t>
      </w:r>
      <w:proofErr w:type="gramEnd"/>
      <w:r w:rsidRPr="00664225">
        <w:rPr>
          <w:color w:val="000000"/>
        </w:rPr>
        <w:t xml:space="preserve"> (X. 30.) Korm. rende</w:t>
      </w:r>
      <w:r>
        <w:rPr>
          <w:color w:val="000000"/>
        </w:rPr>
        <w:t>let 21. § (3) bekezdés a) pontjában</w:t>
      </w:r>
      <w:r w:rsidRPr="00D7558F">
        <w:rPr>
          <w:color w:val="000000"/>
        </w:rPr>
        <w:t xml:space="preserve"> foglaltaknak megfelelően</w:t>
      </w:r>
      <w:r w:rsidRPr="00BC0715">
        <w:t xml:space="preserve"> </w:t>
      </w:r>
      <w:r w:rsidRPr="00BC0715">
        <w:rPr>
          <w:color w:val="000000"/>
        </w:rPr>
        <w:t>nyilatkozom</w:t>
      </w:r>
      <w:r w:rsidRPr="00D7558F">
        <w:t xml:space="preserve">, hogy az </w:t>
      </w:r>
      <w:r>
        <w:t>ajánlattételi</w:t>
      </w:r>
      <w:r w:rsidRPr="00D7558F">
        <w:t xml:space="preserve"> felhívás megküldésétől </w:t>
      </w:r>
      <w:r>
        <w:t>visszafelé számított 3</w:t>
      </w:r>
      <w:r w:rsidRPr="00D7558F">
        <w:t xml:space="preserve"> évben</w:t>
      </w:r>
      <w:r>
        <w:t xml:space="preserve"> (36 hónapban)</w:t>
      </w:r>
      <w:r w:rsidRPr="00D7558F">
        <w:t xml:space="preserve"> </w:t>
      </w:r>
      <w:r>
        <w:t>a közbeszerzés tárgya szerinti legjelentősebb referenciáink</w:t>
      </w:r>
      <w:r w:rsidRPr="00D7558F">
        <w:t xml:space="preserve"> az alábbiak voltak:</w:t>
      </w:r>
    </w:p>
    <w:p w:rsidR="00CA5592" w:rsidRDefault="00CA5592" w:rsidP="00CA5592">
      <w:pPr>
        <w:rPr>
          <w:b/>
          <w:u w:val="single"/>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52"/>
        <w:gridCol w:w="4840"/>
      </w:tblGrid>
      <w:tr w:rsidR="00CA5592" w:rsidRPr="00E76877" w:rsidTr="0022343D">
        <w:trPr>
          <w:tblCellSpacing w:w="20" w:type="dxa"/>
        </w:trPr>
        <w:tc>
          <w:tcPr>
            <w:tcW w:w="9154" w:type="dxa"/>
            <w:gridSpan w:val="2"/>
            <w:shd w:val="clear" w:color="auto" w:fill="E6E6E6"/>
            <w:vAlign w:val="center"/>
          </w:tcPr>
          <w:p w:rsidR="00CA5592" w:rsidRDefault="00CA5592" w:rsidP="0022343D">
            <w:pPr>
              <w:jc w:val="both"/>
              <w:rPr>
                <w:b/>
              </w:rPr>
            </w:pPr>
            <w:r w:rsidRPr="00B05E31">
              <w:rPr>
                <w:b/>
                <w:color w:val="000000"/>
              </w:rPr>
              <w:t xml:space="preserve">M1) </w:t>
            </w:r>
            <w:r w:rsidRPr="00B05E31">
              <w:rPr>
                <w:b/>
              </w:rPr>
              <w:t>Ajánlattevő (közös ajánlattevő) alkalmatlan, ha az ajánlati felhívás megküldésétől visszafelé számított három évben nem rendelkezik az alábbi, szerződésszerűen teljesített szolgáltatásokra vonatkozó referenciával:</w:t>
            </w:r>
          </w:p>
          <w:p w:rsidR="00CA5592" w:rsidRPr="00B05E31" w:rsidRDefault="00CA5592" w:rsidP="0022343D">
            <w:pPr>
              <w:jc w:val="both"/>
              <w:rPr>
                <w:b/>
              </w:rPr>
            </w:pPr>
          </w:p>
          <w:p w:rsidR="00CA5592" w:rsidRPr="00B05E31" w:rsidRDefault="00CA5592" w:rsidP="00642B28">
            <w:pPr>
              <w:pStyle w:val="Listaszerbekezds"/>
              <w:numPr>
                <w:ilvl w:val="0"/>
                <w:numId w:val="12"/>
              </w:numPr>
              <w:jc w:val="both"/>
              <w:rPr>
                <w:b/>
                <w:color w:val="000000"/>
              </w:rPr>
            </w:pPr>
            <w:r w:rsidRPr="00A620C8">
              <w:rPr>
                <w:rFonts w:eastAsia="SimSun"/>
                <w:b/>
                <w:sz w:val="24"/>
                <w:szCs w:val="24"/>
              </w:rPr>
              <w:t>Valamennyi, az ajánlati felhívás 4. pontjában megadott táblázatban szereplő részfeladatokat magában foglaló komplett kertészeti és síkosság</w:t>
            </w:r>
            <w:r>
              <w:rPr>
                <w:rFonts w:eastAsia="SimSun"/>
                <w:b/>
                <w:sz w:val="24"/>
                <w:szCs w:val="24"/>
              </w:rPr>
              <w:t>-</w:t>
            </w:r>
            <w:r w:rsidRPr="00A620C8">
              <w:rPr>
                <w:rFonts w:eastAsia="SimSun"/>
                <w:b/>
                <w:sz w:val="24"/>
                <w:szCs w:val="24"/>
              </w:rPr>
              <w:t xml:space="preserve">mentesítési feladatokra vonatkozó a vizsgálat időszakban legalább 24 hónapon keresztül folyamatosan teljesített szerződéssel (szerződésekkel), </w:t>
            </w:r>
            <w:proofErr w:type="gramStart"/>
            <w:r w:rsidRPr="00A620C8">
              <w:rPr>
                <w:rFonts w:eastAsia="SimSun"/>
                <w:b/>
                <w:sz w:val="24"/>
                <w:szCs w:val="24"/>
              </w:rPr>
              <w:t>amelye(</w:t>
            </w:r>
            <w:proofErr w:type="spellStart"/>
            <w:proofErr w:type="gramEnd"/>
            <w:r w:rsidRPr="00A620C8">
              <w:rPr>
                <w:rFonts w:eastAsia="SimSun"/>
                <w:b/>
                <w:sz w:val="24"/>
                <w:szCs w:val="24"/>
              </w:rPr>
              <w:t>ke</w:t>
            </w:r>
            <w:proofErr w:type="spellEnd"/>
            <w:r w:rsidRPr="00A620C8">
              <w:rPr>
                <w:rFonts w:eastAsia="SimSun"/>
                <w:b/>
                <w:sz w:val="24"/>
                <w:szCs w:val="24"/>
              </w:rPr>
              <w:t>)t az ajánlati felhívás megküldésétől visszafelé számított három évben teljesített, és amely(</w:t>
            </w:r>
            <w:proofErr w:type="spellStart"/>
            <w:r w:rsidRPr="00A620C8">
              <w:rPr>
                <w:rFonts w:eastAsia="SimSun"/>
                <w:b/>
                <w:sz w:val="24"/>
                <w:szCs w:val="24"/>
              </w:rPr>
              <w:t>ek</w:t>
            </w:r>
            <w:proofErr w:type="spellEnd"/>
            <w:r w:rsidRPr="00A620C8">
              <w:rPr>
                <w:rFonts w:eastAsia="SimSun"/>
                <w:b/>
                <w:sz w:val="24"/>
                <w:szCs w:val="24"/>
              </w:rPr>
              <w:t>)</w:t>
            </w:r>
            <w:proofErr w:type="spellStart"/>
            <w:r w:rsidRPr="00A620C8">
              <w:rPr>
                <w:rFonts w:eastAsia="SimSun"/>
                <w:b/>
                <w:sz w:val="24"/>
                <w:szCs w:val="24"/>
              </w:rPr>
              <w:t>ben</w:t>
            </w:r>
            <w:proofErr w:type="spellEnd"/>
            <w:r w:rsidRPr="00A620C8">
              <w:rPr>
                <w:rFonts w:eastAsia="SimSun"/>
                <w:b/>
                <w:sz w:val="24"/>
                <w:szCs w:val="24"/>
              </w:rPr>
              <w:t xml:space="preserve"> a teljesített szolgáltatások értéke összességében eléri a nettó 35.000.000,- forintot</w:t>
            </w:r>
          </w:p>
        </w:tc>
      </w:tr>
      <w:tr w:rsidR="00CA5592" w:rsidRPr="00E76877" w:rsidTr="0022343D">
        <w:trPr>
          <w:tblCellSpacing w:w="20" w:type="dxa"/>
        </w:trPr>
        <w:tc>
          <w:tcPr>
            <w:tcW w:w="9154" w:type="dxa"/>
            <w:gridSpan w:val="2"/>
            <w:tcBorders>
              <w:top w:val="inset" w:sz="6" w:space="0" w:color="auto"/>
              <w:left w:val="inset" w:sz="6" w:space="0" w:color="auto"/>
              <w:bottom w:val="inset" w:sz="6" w:space="0" w:color="auto"/>
              <w:right w:val="inset" w:sz="6" w:space="0" w:color="auto"/>
            </w:tcBorders>
            <w:shd w:val="clear" w:color="auto" w:fill="E6E6E6"/>
            <w:vAlign w:val="center"/>
          </w:tcPr>
          <w:p w:rsidR="00CA5592" w:rsidRPr="00E76877" w:rsidRDefault="00CA5592" w:rsidP="0022343D">
            <w:pPr>
              <w:rPr>
                <w:b/>
                <w:color w:val="000000"/>
              </w:rPr>
            </w:pPr>
            <w:r w:rsidRPr="00E76877">
              <w:rPr>
                <w:b/>
                <w:color w:val="000000"/>
              </w:rPr>
              <w:t>1.</w:t>
            </w:r>
          </w:p>
        </w:tc>
      </w:tr>
      <w:tr w:rsidR="00CA5592" w:rsidRPr="00E76877" w:rsidTr="0022343D">
        <w:trPr>
          <w:tblCellSpacing w:w="20" w:type="dxa"/>
        </w:trPr>
        <w:tc>
          <w:tcPr>
            <w:tcW w:w="4091" w:type="dxa"/>
          </w:tcPr>
          <w:p w:rsidR="00CA5592" w:rsidRPr="00E76877" w:rsidRDefault="00CA5592" w:rsidP="00642B28">
            <w:pPr>
              <w:numPr>
                <w:ilvl w:val="0"/>
                <w:numId w:val="11"/>
              </w:numPr>
              <w:tabs>
                <w:tab w:val="clear" w:pos="567"/>
                <w:tab w:val="num" w:pos="404"/>
              </w:tabs>
              <w:ind w:left="404" w:hanging="404"/>
              <w:jc w:val="both"/>
              <w:rPr>
                <w:color w:val="000000"/>
              </w:rPr>
            </w:pPr>
            <w:r w:rsidRPr="004458E2">
              <w:rPr>
                <w:iCs/>
              </w:rPr>
              <w:t>a teljesítés ideje</w:t>
            </w:r>
            <w:r>
              <w:rPr>
                <w:iCs/>
              </w:rPr>
              <w:t xml:space="preserve"> min. év / hónap bontásban</w:t>
            </w:r>
            <w:r w:rsidRPr="00855168">
              <w:rPr>
                <w:iCs/>
              </w:rPr>
              <w:t>,</w:t>
            </w:r>
          </w:p>
        </w:tc>
        <w:tc>
          <w:tcPr>
            <w:tcW w:w="5023" w:type="dxa"/>
            <w:vAlign w:val="center"/>
          </w:tcPr>
          <w:p w:rsidR="00CA5592" w:rsidRPr="00E76877" w:rsidRDefault="00CA5592" w:rsidP="0022343D">
            <w:pPr>
              <w:keepNext/>
              <w:outlineLvl w:val="2"/>
              <w:rPr>
                <w:color w:val="000000"/>
              </w:rPr>
            </w:pPr>
          </w:p>
        </w:tc>
      </w:tr>
      <w:tr w:rsidR="00CA5592" w:rsidRPr="00E76877" w:rsidTr="0022343D">
        <w:trPr>
          <w:tblCellSpacing w:w="20" w:type="dxa"/>
        </w:trPr>
        <w:tc>
          <w:tcPr>
            <w:tcW w:w="4091" w:type="dxa"/>
          </w:tcPr>
          <w:p w:rsidR="00CA5592" w:rsidRPr="00E76877" w:rsidRDefault="00CA5592" w:rsidP="00642B28">
            <w:pPr>
              <w:numPr>
                <w:ilvl w:val="0"/>
                <w:numId w:val="11"/>
              </w:numPr>
              <w:tabs>
                <w:tab w:val="clear" w:pos="567"/>
                <w:tab w:val="num" w:pos="404"/>
              </w:tabs>
              <w:ind w:left="404" w:hanging="404"/>
              <w:jc w:val="both"/>
              <w:rPr>
                <w:color w:val="000000"/>
              </w:rPr>
            </w:pPr>
            <w:r w:rsidRPr="00E76877">
              <w:rPr>
                <w:color w:val="000000"/>
              </w:rPr>
              <w:t>az ellenszolgáltatás</w:t>
            </w:r>
            <w:r>
              <w:rPr>
                <w:color w:val="000000"/>
              </w:rPr>
              <w:t xml:space="preserve"> nettó</w:t>
            </w:r>
            <w:r w:rsidRPr="00E76877">
              <w:rPr>
                <w:color w:val="000000"/>
              </w:rPr>
              <w:t xml:space="preserve"> összege, </w:t>
            </w:r>
          </w:p>
        </w:tc>
        <w:tc>
          <w:tcPr>
            <w:tcW w:w="5023" w:type="dxa"/>
            <w:vAlign w:val="center"/>
          </w:tcPr>
          <w:p w:rsidR="00CA5592" w:rsidRPr="00E76877" w:rsidRDefault="00CA5592" w:rsidP="0022343D">
            <w:pPr>
              <w:keepNext/>
              <w:outlineLvl w:val="2"/>
              <w:rPr>
                <w:color w:val="000000"/>
              </w:rPr>
            </w:pPr>
          </w:p>
        </w:tc>
      </w:tr>
      <w:tr w:rsidR="00CA5592" w:rsidRPr="00E76877" w:rsidTr="0022343D">
        <w:trPr>
          <w:tblCellSpacing w:w="20" w:type="dxa"/>
        </w:trPr>
        <w:tc>
          <w:tcPr>
            <w:tcW w:w="4091" w:type="dxa"/>
          </w:tcPr>
          <w:p w:rsidR="00CA5592" w:rsidRPr="00E76877" w:rsidRDefault="00CA5592" w:rsidP="00642B28">
            <w:pPr>
              <w:numPr>
                <w:ilvl w:val="0"/>
                <w:numId w:val="11"/>
              </w:numPr>
              <w:tabs>
                <w:tab w:val="clear" w:pos="567"/>
                <w:tab w:val="num" w:pos="404"/>
              </w:tabs>
              <w:ind w:left="404" w:hanging="404"/>
              <w:jc w:val="both"/>
              <w:rPr>
                <w:color w:val="000000"/>
              </w:rPr>
            </w:pPr>
            <w:r w:rsidRPr="00DB2AED">
              <w:rPr>
                <w:iCs/>
              </w:rPr>
              <w:t xml:space="preserve">a szolgáltatás tárgyának </w:t>
            </w:r>
            <w:r>
              <w:rPr>
                <w:iCs/>
              </w:rPr>
              <w:t xml:space="preserve">(mennyiségének) </w:t>
            </w:r>
            <w:r w:rsidRPr="00DB2AED">
              <w:rPr>
                <w:iCs/>
              </w:rPr>
              <w:t>olyan részletes bemutatása, hogy abból megállapítható legyen az alkalmassági feltételeknek való megfelelés</w:t>
            </w:r>
            <w:r>
              <w:rPr>
                <w:iCs/>
              </w:rPr>
              <w:t xml:space="preserve"> (megjelölve a gondozott zöldfelület nagyságot és/vagy a </w:t>
            </w:r>
            <w:proofErr w:type="spellStart"/>
            <w:r>
              <w:rPr>
                <w:iCs/>
              </w:rPr>
              <w:t>síkosságmentesített</w:t>
            </w:r>
            <w:proofErr w:type="spellEnd"/>
            <w:r>
              <w:rPr>
                <w:iCs/>
              </w:rPr>
              <w:t xml:space="preserve"> felületnagyságot is)</w:t>
            </w:r>
          </w:p>
        </w:tc>
        <w:tc>
          <w:tcPr>
            <w:tcW w:w="5023" w:type="dxa"/>
            <w:vAlign w:val="center"/>
          </w:tcPr>
          <w:p w:rsidR="00CA5592" w:rsidRPr="00E76877" w:rsidRDefault="00CA5592" w:rsidP="0022343D">
            <w:pPr>
              <w:keepNext/>
              <w:outlineLvl w:val="2"/>
              <w:rPr>
                <w:color w:val="000000"/>
              </w:rPr>
            </w:pPr>
          </w:p>
        </w:tc>
      </w:tr>
      <w:tr w:rsidR="00CA5592" w:rsidRPr="00E76877" w:rsidTr="0022343D">
        <w:trPr>
          <w:tblCellSpacing w:w="20" w:type="dxa"/>
        </w:trPr>
        <w:tc>
          <w:tcPr>
            <w:tcW w:w="4091" w:type="dxa"/>
          </w:tcPr>
          <w:p w:rsidR="00CA5592" w:rsidRPr="00E76877" w:rsidRDefault="00CA5592" w:rsidP="00642B28">
            <w:pPr>
              <w:numPr>
                <w:ilvl w:val="0"/>
                <w:numId w:val="11"/>
              </w:numPr>
              <w:tabs>
                <w:tab w:val="clear" w:pos="567"/>
                <w:tab w:val="num" w:pos="404"/>
              </w:tabs>
              <w:ind w:left="404" w:hanging="404"/>
              <w:jc w:val="both"/>
              <w:rPr>
                <w:color w:val="000000"/>
              </w:rPr>
            </w:pPr>
            <w:r w:rsidRPr="00E76877">
              <w:rPr>
                <w:color w:val="000000"/>
              </w:rPr>
              <w:t xml:space="preserve">a szerződést kötő másik fél megnevezése, valamint a részéről információt adó személy neve és telefonszáma, </w:t>
            </w:r>
          </w:p>
        </w:tc>
        <w:tc>
          <w:tcPr>
            <w:tcW w:w="5023" w:type="dxa"/>
            <w:vAlign w:val="center"/>
          </w:tcPr>
          <w:p w:rsidR="00CA5592" w:rsidRPr="00E76877" w:rsidRDefault="00CA5592" w:rsidP="0022343D">
            <w:pPr>
              <w:keepNext/>
              <w:outlineLvl w:val="2"/>
              <w:rPr>
                <w:b/>
                <w:color w:val="000000"/>
              </w:rPr>
            </w:pPr>
          </w:p>
        </w:tc>
      </w:tr>
      <w:tr w:rsidR="00CA5592" w:rsidRPr="00E76877" w:rsidTr="0022343D">
        <w:trPr>
          <w:tblCellSpacing w:w="20" w:type="dxa"/>
        </w:trPr>
        <w:tc>
          <w:tcPr>
            <w:tcW w:w="4091" w:type="dxa"/>
          </w:tcPr>
          <w:p w:rsidR="00CA5592" w:rsidRPr="00E76877" w:rsidRDefault="00CA5592" w:rsidP="00642B28">
            <w:pPr>
              <w:numPr>
                <w:ilvl w:val="0"/>
                <w:numId w:val="11"/>
              </w:numPr>
              <w:tabs>
                <w:tab w:val="clear" w:pos="567"/>
                <w:tab w:val="num" w:pos="404"/>
              </w:tabs>
              <w:ind w:left="404" w:hanging="404"/>
              <w:jc w:val="both"/>
              <w:rPr>
                <w:color w:val="000000"/>
              </w:rPr>
            </w:pPr>
            <w:r w:rsidRPr="00DB2AED">
              <w:rPr>
                <w:iCs/>
              </w:rPr>
              <w:lastRenderedPageBreak/>
              <w:t>a szerződést kötő másik félnek a munkára vonatkozó minősítése, nyilatkozat arról, hogy a teljesítés az előírásoknak és a szerződésnek megfelelően történt-e.</w:t>
            </w:r>
          </w:p>
        </w:tc>
        <w:tc>
          <w:tcPr>
            <w:tcW w:w="5023" w:type="dxa"/>
            <w:vAlign w:val="center"/>
          </w:tcPr>
          <w:p w:rsidR="00CA5592" w:rsidRPr="00E76877" w:rsidRDefault="00CA5592" w:rsidP="0022343D">
            <w:pPr>
              <w:keepNext/>
              <w:outlineLvl w:val="2"/>
              <w:rPr>
                <w:color w:val="000000"/>
              </w:rPr>
            </w:pPr>
          </w:p>
        </w:tc>
      </w:tr>
      <w:tr w:rsidR="00CA5592" w:rsidRPr="00E76877" w:rsidTr="0022343D">
        <w:trPr>
          <w:tblCellSpacing w:w="20" w:type="dxa"/>
        </w:trPr>
        <w:tc>
          <w:tcPr>
            <w:tcW w:w="4091" w:type="dxa"/>
          </w:tcPr>
          <w:p w:rsidR="00CA5592" w:rsidRPr="00DB2AED" w:rsidRDefault="00CA5592" w:rsidP="00642B28">
            <w:pPr>
              <w:numPr>
                <w:ilvl w:val="0"/>
                <w:numId w:val="11"/>
              </w:numPr>
              <w:tabs>
                <w:tab w:val="clear" w:pos="567"/>
                <w:tab w:val="num" w:pos="404"/>
              </w:tabs>
              <w:ind w:left="404" w:hanging="404"/>
              <w:jc w:val="both"/>
              <w:rPr>
                <w:iCs/>
              </w:rPr>
            </w:pPr>
            <w:r>
              <w:rPr>
                <w:iCs/>
              </w:rPr>
              <w:t xml:space="preserve">Kérem a teljesítésben megjelölt zöldfelület </w:t>
            </w:r>
            <w:proofErr w:type="gramStart"/>
            <w:r>
              <w:rPr>
                <w:iCs/>
              </w:rPr>
              <w:t>nagyság  figyelembevételét</w:t>
            </w:r>
            <w:proofErr w:type="gramEnd"/>
            <w:r>
              <w:rPr>
                <w:iCs/>
              </w:rPr>
              <w:t xml:space="preserve"> a 2.1. bírálati részszempont számításához. </w:t>
            </w:r>
          </w:p>
        </w:tc>
        <w:tc>
          <w:tcPr>
            <w:tcW w:w="5023" w:type="dxa"/>
            <w:vAlign w:val="center"/>
          </w:tcPr>
          <w:p w:rsidR="00CA5592" w:rsidRPr="00E76877" w:rsidRDefault="00CA5592" w:rsidP="0022343D">
            <w:pPr>
              <w:keepNext/>
              <w:jc w:val="center"/>
              <w:outlineLvl w:val="2"/>
              <w:rPr>
                <w:color w:val="000000"/>
              </w:rPr>
            </w:pPr>
            <w:r>
              <w:rPr>
                <w:iCs/>
              </w:rPr>
              <w:t>igen/nem</w:t>
            </w:r>
          </w:p>
        </w:tc>
      </w:tr>
      <w:tr w:rsidR="00CA5592" w:rsidRPr="00E76877" w:rsidTr="0022343D">
        <w:trPr>
          <w:tblCellSpacing w:w="20" w:type="dxa"/>
        </w:trPr>
        <w:tc>
          <w:tcPr>
            <w:tcW w:w="4091" w:type="dxa"/>
          </w:tcPr>
          <w:p w:rsidR="00CA5592" w:rsidRDefault="00CA5592" w:rsidP="00642B28">
            <w:pPr>
              <w:numPr>
                <w:ilvl w:val="0"/>
                <w:numId w:val="11"/>
              </w:numPr>
              <w:tabs>
                <w:tab w:val="clear" w:pos="567"/>
                <w:tab w:val="num" w:pos="404"/>
              </w:tabs>
              <w:ind w:left="404" w:hanging="404"/>
              <w:jc w:val="both"/>
              <w:rPr>
                <w:iCs/>
              </w:rPr>
            </w:pPr>
            <w:r>
              <w:rPr>
                <w:iCs/>
              </w:rPr>
              <w:t xml:space="preserve">Kérem a teljesítésben megjelölt </w:t>
            </w:r>
            <w:proofErr w:type="spellStart"/>
            <w:r>
              <w:rPr>
                <w:iCs/>
              </w:rPr>
              <w:t>síkosságmentesített</w:t>
            </w:r>
            <w:proofErr w:type="spellEnd"/>
            <w:r>
              <w:rPr>
                <w:iCs/>
              </w:rPr>
              <w:t xml:space="preserve"> </w:t>
            </w:r>
            <w:proofErr w:type="gramStart"/>
            <w:r>
              <w:rPr>
                <w:iCs/>
              </w:rPr>
              <w:t>felületnagyság  figyelembevételét</w:t>
            </w:r>
            <w:proofErr w:type="gramEnd"/>
            <w:r>
              <w:rPr>
                <w:iCs/>
              </w:rPr>
              <w:t xml:space="preserve"> a 2.2. bírálati részszempont számításához.</w:t>
            </w:r>
          </w:p>
        </w:tc>
        <w:tc>
          <w:tcPr>
            <w:tcW w:w="5023" w:type="dxa"/>
            <w:vAlign w:val="center"/>
          </w:tcPr>
          <w:p w:rsidR="00CA5592" w:rsidRDefault="00CA5592" w:rsidP="0022343D">
            <w:pPr>
              <w:keepNext/>
              <w:jc w:val="center"/>
              <w:outlineLvl w:val="2"/>
              <w:rPr>
                <w:iCs/>
              </w:rPr>
            </w:pPr>
            <w:r>
              <w:rPr>
                <w:iCs/>
              </w:rPr>
              <w:t>igen/nem</w:t>
            </w:r>
          </w:p>
        </w:tc>
      </w:tr>
    </w:tbl>
    <w:p w:rsidR="00CA5592" w:rsidRDefault="00CA5592" w:rsidP="00CA5592">
      <w:pPr>
        <w:rPr>
          <w:b/>
          <w:u w:val="single"/>
        </w:rPr>
      </w:pPr>
    </w:p>
    <w:p w:rsidR="00CA5592" w:rsidRPr="00D7558F" w:rsidRDefault="00CA5592" w:rsidP="00CA5592">
      <w:pPr>
        <w:rPr>
          <w:i/>
          <w:iCs/>
          <w:color w:val="000000"/>
        </w:rPr>
      </w:pPr>
      <w:r>
        <w:rPr>
          <w:i/>
          <w:iCs/>
          <w:color w:val="000000"/>
        </w:rPr>
        <w:t>A táblázat szükséges szerint további sorokkal bővíthető.</w:t>
      </w:r>
    </w:p>
    <w:p w:rsidR="00CA5592" w:rsidRPr="00D7558F" w:rsidRDefault="00CA5592" w:rsidP="00CA5592">
      <w:pPr>
        <w:rPr>
          <w:i/>
          <w:color w:val="000000"/>
        </w:rPr>
      </w:pPr>
    </w:p>
    <w:p w:rsidR="00CA5592" w:rsidRPr="00D7558F" w:rsidRDefault="00CA5592" w:rsidP="00CA5592">
      <w:pPr>
        <w:rPr>
          <w:color w:val="000000"/>
        </w:rPr>
      </w:pPr>
      <w:r w:rsidRPr="00D7558F">
        <w:rPr>
          <w:color w:val="000000"/>
        </w:rPr>
        <w:t>Kelt:</w:t>
      </w:r>
    </w:p>
    <w:p w:rsidR="00CA5592" w:rsidRPr="00D7558F" w:rsidRDefault="00CA5592" w:rsidP="00CA5592">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CA5592" w:rsidRPr="00D7558F" w:rsidTr="0022343D">
        <w:tc>
          <w:tcPr>
            <w:tcW w:w="4320" w:type="dxa"/>
          </w:tcPr>
          <w:p w:rsidR="00CA5592" w:rsidRPr="00D7558F" w:rsidRDefault="00CA5592" w:rsidP="0022343D">
            <w:pPr>
              <w:jc w:val="center"/>
              <w:rPr>
                <w:color w:val="000000"/>
              </w:rPr>
            </w:pPr>
            <w:r w:rsidRPr="00D7558F">
              <w:rPr>
                <w:color w:val="000000"/>
              </w:rPr>
              <w:t>………………………………</w:t>
            </w:r>
          </w:p>
        </w:tc>
      </w:tr>
      <w:tr w:rsidR="00CA5592" w:rsidRPr="00D7558F" w:rsidTr="0022343D">
        <w:tc>
          <w:tcPr>
            <w:tcW w:w="4320" w:type="dxa"/>
          </w:tcPr>
          <w:p w:rsidR="00CA5592" w:rsidRPr="00D7558F" w:rsidRDefault="00CA5592" w:rsidP="0022343D">
            <w:pPr>
              <w:jc w:val="center"/>
              <w:rPr>
                <w:color w:val="000000"/>
              </w:rPr>
            </w:pPr>
            <w:r>
              <w:rPr>
                <w:color w:val="000000"/>
              </w:rPr>
              <w:t>cégszerű aláírás / meghatalmazott aláírása</w:t>
            </w:r>
          </w:p>
        </w:tc>
      </w:tr>
    </w:tbl>
    <w:p w:rsidR="00CA5592" w:rsidRPr="00D7558F" w:rsidRDefault="00CA5592" w:rsidP="00CA5592">
      <w:pPr>
        <w:rPr>
          <w:color w:val="000000"/>
        </w:rPr>
      </w:pPr>
    </w:p>
    <w:p w:rsidR="00CA5592" w:rsidRPr="00CB37BA" w:rsidRDefault="00CA5592" w:rsidP="00CA5592">
      <w:pPr>
        <w:rPr>
          <w:b/>
          <w:bCs/>
        </w:rPr>
      </w:pPr>
    </w:p>
    <w:p w:rsidR="00CA5592" w:rsidRPr="00CB37BA" w:rsidRDefault="00CA5592" w:rsidP="00CA5592">
      <w:pPr>
        <w:widowControl w:val="0"/>
        <w:spacing w:line="276" w:lineRule="auto"/>
      </w:pPr>
    </w:p>
    <w:p w:rsidR="00CA5592" w:rsidRDefault="00CA5592" w:rsidP="00CA5592">
      <w:pPr>
        <w:pStyle w:val="Alcm"/>
        <w:jc w:val="right"/>
        <w:rPr>
          <w:rFonts w:ascii="Times New Roman" w:hAnsi="Times New Roman"/>
          <w:color w:val="000000"/>
        </w:rPr>
      </w:pPr>
    </w:p>
    <w:p w:rsidR="00CA5592" w:rsidRDefault="00CA5592" w:rsidP="00CA5592">
      <w:pPr>
        <w:pStyle w:val="Alcm"/>
        <w:jc w:val="right"/>
        <w:rPr>
          <w:rFonts w:ascii="Times New Roman" w:hAnsi="Times New Roman"/>
          <w:color w:val="000000"/>
        </w:rPr>
      </w:pPr>
    </w:p>
    <w:p w:rsidR="00CA5592" w:rsidRDefault="00CA5592" w:rsidP="00CA5592">
      <w:pPr>
        <w:pStyle w:val="Alcm"/>
        <w:jc w:val="right"/>
        <w:rPr>
          <w:rFonts w:ascii="Times New Roman" w:hAnsi="Times New Roman"/>
          <w:color w:val="000000"/>
        </w:rPr>
      </w:pPr>
    </w:p>
    <w:p w:rsidR="00CA5592" w:rsidRDefault="00CA5592" w:rsidP="00CA5592">
      <w:pPr>
        <w:pStyle w:val="Alcm"/>
        <w:jc w:val="right"/>
        <w:rPr>
          <w:rFonts w:ascii="Times New Roman" w:hAnsi="Times New Roman"/>
          <w:color w:val="000000"/>
        </w:rPr>
      </w:pPr>
    </w:p>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 w:rsidR="00CA5592" w:rsidRDefault="00CA5592" w:rsidP="00CA5592">
      <w:pPr>
        <w:pStyle w:val="Alcm"/>
        <w:jc w:val="left"/>
        <w:rPr>
          <w:rFonts w:ascii="Times New Roman" w:hAnsi="Times New Roman"/>
          <w:color w:val="000000"/>
        </w:rPr>
      </w:pPr>
    </w:p>
    <w:p w:rsidR="00CA5592" w:rsidRPr="00A2141F" w:rsidRDefault="00CA5592" w:rsidP="00CA5592">
      <w:pPr>
        <w:pStyle w:val="Alcm"/>
        <w:jc w:val="right"/>
        <w:rPr>
          <w:rFonts w:ascii="Times New Roman" w:hAnsi="Times New Roman"/>
          <w:b/>
          <w:smallCaps/>
          <w:color w:val="000000"/>
        </w:rPr>
      </w:pPr>
      <w:r>
        <w:rPr>
          <w:rFonts w:ascii="Times New Roman" w:hAnsi="Times New Roman"/>
          <w:color w:val="000000"/>
        </w:rPr>
        <w:lastRenderedPageBreak/>
        <w:t>(20</w:t>
      </w:r>
      <w:r w:rsidRPr="00A2141F">
        <w:rPr>
          <w:rFonts w:ascii="Times New Roman" w:hAnsi="Times New Roman"/>
          <w:color w:val="000000"/>
        </w:rPr>
        <w:t>. számú melléklet)</w:t>
      </w:r>
    </w:p>
    <w:p w:rsidR="00CA5592" w:rsidRPr="00A2141F" w:rsidRDefault="00CA5592" w:rsidP="00CA5592">
      <w:pPr>
        <w:pStyle w:val="Cmsor2"/>
        <w:ind w:right="70"/>
        <w:rPr>
          <w:rFonts w:ascii="Times New Roman" w:hAnsi="Times New Roman"/>
          <w:i/>
        </w:rPr>
      </w:pPr>
      <w:bookmarkStart w:id="103" w:name="_Toc268158432"/>
      <w:bookmarkStart w:id="104" w:name="_Toc316298229"/>
      <w:r w:rsidRPr="00A2141F">
        <w:rPr>
          <w:rFonts w:ascii="Times New Roman" w:hAnsi="Times New Roman"/>
        </w:rPr>
        <w:t>Referenciaigazolás</w:t>
      </w:r>
      <w:bookmarkEnd w:id="103"/>
      <w:r w:rsidRPr="00A2141F">
        <w:rPr>
          <w:rFonts w:ascii="Times New Roman" w:hAnsi="Times New Roman"/>
        </w:rPr>
        <w:t xml:space="preserve"> </w:t>
      </w:r>
      <w:r w:rsidRPr="00A2141F">
        <w:rPr>
          <w:rStyle w:val="Lbjegyzet-hivatkozs"/>
          <w:rFonts w:ascii="Times New Roman" w:hAnsi="Times New Roman"/>
        </w:rPr>
        <w:footnoteReference w:id="41"/>
      </w:r>
      <w:r w:rsidRPr="00A2141F">
        <w:rPr>
          <w:rFonts w:ascii="Times New Roman" w:hAnsi="Times New Roman"/>
        </w:rPr>
        <w:br/>
        <w:t>(minta)</w:t>
      </w:r>
      <w:bookmarkEnd w:id="104"/>
    </w:p>
    <w:p w:rsidR="00CA5592" w:rsidRPr="00A2141F" w:rsidRDefault="00CA5592" w:rsidP="00CA5592">
      <w:pPr>
        <w:jc w:val="center"/>
        <w:rPr>
          <w:b/>
          <w:bCs/>
          <w:color w:val="000000"/>
        </w:rPr>
      </w:pPr>
    </w:p>
    <w:p w:rsidR="00CA5592" w:rsidRPr="00A2141F" w:rsidRDefault="00CA5592" w:rsidP="00CA5592">
      <w:pPr>
        <w:jc w:val="center"/>
        <w:rPr>
          <w:b/>
          <w:bCs/>
          <w:color w:val="000000"/>
        </w:rPr>
      </w:pPr>
    </w:p>
    <w:p w:rsidR="00CA5592" w:rsidRPr="00A2141F" w:rsidRDefault="00CA5592" w:rsidP="00CA5592">
      <w:pPr>
        <w:rPr>
          <w:color w:val="000000"/>
        </w:rPr>
      </w:pPr>
      <w:proofErr w:type="gramStart"/>
      <w:r w:rsidRPr="00A2141F">
        <w:rPr>
          <w:color w:val="000000"/>
        </w:rPr>
        <w:t>Alulírott …</w:t>
      </w:r>
      <w:proofErr w:type="gramEnd"/>
      <w:r w:rsidRPr="00A2141F">
        <w:rPr>
          <w:color w:val="000000"/>
        </w:rPr>
        <w:t>…….... mint a ……………</w:t>
      </w:r>
      <w:r w:rsidRPr="00A2141F">
        <w:rPr>
          <w:vertAlign w:val="superscript"/>
        </w:rPr>
        <w:footnoteReference w:id="42"/>
      </w:r>
      <w:r w:rsidRPr="00A2141F">
        <w:rPr>
          <w:color w:val="000000"/>
        </w:rPr>
        <w:t xml:space="preserve"> cégjegyzésre jogosult képviselője nyilatkozom, hogy társaságunk és a(z)……………</w:t>
      </w:r>
      <w:r w:rsidRPr="00A2141F">
        <w:rPr>
          <w:vertAlign w:val="superscript"/>
        </w:rPr>
        <w:footnoteReference w:id="43"/>
      </w:r>
      <w:r w:rsidRPr="00A2141F">
        <w:rPr>
          <w:color w:val="000000"/>
        </w:rPr>
        <w:t xml:space="preserve"> között szerződés jött létre.</w:t>
      </w:r>
    </w:p>
    <w:p w:rsidR="00CA5592" w:rsidRPr="00A2141F" w:rsidRDefault="00CA5592" w:rsidP="00CA5592">
      <w:pPr>
        <w:rPr>
          <w:color w:val="000000"/>
        </w:rPr>
      </w:pPr>
    </w:p>
    <w:p w:rsidR="00CA5592" w:rsidRPr="00A2141F" w:rsidRDefault="00CA5592" w:rsidP="00CA5592">
      <w:pPr>
        <w:rPr>
          <w:color w:val="000000"/>
          <w:u w:val="single"/>
        </w:rPr>
      </w:pPr>
      <w:r w:rsidRPr="00A2141F">
        <w:rPr>
          <w:color w:val="000000"/>
          <w:u w:val="single"/>
        </w:rPr>
        <w:t>A szerződés tárgya</w:t>
      </w:r>
      <w:r w:rsidRPr="00A2141F">
        <w:rPr>
          <w:u w:val="single"/>
          <w:vertAlign w:val="superscript"/>
        </w:rPr>
        <w:footnoteReference w:id="44"/>
      </w:r>
      <w:r w:rsidRPr="00A2141F">
        <w:rPr>
          <w:color w:val="000000"/>
          <w:u w:val="single"/>
        </w:rPr>
        <w:t xml:space="preserve">: </w:t>
      </w:r>
    </w:p>
    <w:p w:rsidR="00CA5592" w:rsidRPr="00A2141F" w:rsidRDefault="00CA5592" w:rsidP="00CA5592">
      <w:pPr>
        <w:rPr>
          <w:color w:val="000000"/>
        </w:rPr>
      </w:pPr>
    </w:p>
    <w:p w:rsidR="00CA5592" w:rsidRPr="00A2141F" w:rsidRDefault="00CA5592" w:rsidP="00CA5592">
      <w:pPr>
        <w:rPr>
          <w:color w:val="000000"/>
          <w:u w:val="single"/>
        </w:rPr>
      </w:pPr>
      <w:r w:rsidRPr="00A2141F">
        <w:rPr>
          <w:color w:val="000000"/>
          <w:u w:val="single"/>
        </w:rPr>
        <w:t>Az ellenszolgáltatás nettó összege:</w:t>
      </w:r>
    </w:p>
    <w:p w:rsidR="00CA5592" w:rsidRPr="00A2141F" w:rsidRDefault="00CA5592" w:rsidP="00CA5592">
      <w:pPr>
        <w:rPr>
          <w:color w:val="000000"/>
          <w:u w:val="single"/>
        </w:rPr>
      </w:pPr>
    </w:p>
    <w:p w:rsidR="00CA5592" w:rsidRPr="00A2141F" w:rsidRDefault="00CA5592" w:rsidP="00CA5592">
      <w:pPr>
        <w:rPr>
          <w:color w:val="000000"/>
          <w:u w:val="single"/>
        </w:rPr>
      </w:pPr>
      <w:r w:rsidRPr="00A2141F">
        <w:rPr>
          <w:color w:val="000000"/>
          <w:u w:val="single"/>
        </w:rPr>
        <w:t xml:space="preserve">A szerződés teljesítésének helye és ideje (év, hónap): </w:t>
      </w:r>
    </w:p>
    <w:p w:rsidR="00CA5592" w:rsidRPr="00A2141F" w:rsidRDefault="00CA5592" w:rsidP="00CA5592">
      <w:pPr>
        <w:rPr>
          <w:color w:val="000000"/>
          <w:u w:val="single"/>
        </w:rPr>
      </w:pPr>
    </w:p>
    <w:p w:rsidR="00CA5592" w:rsidRPr="00A2141F" w:rsidRDefault="00CA5592" w:rsidP="00CA5592">
      <w:pPr>
        <w:rPr>
          <w:color w:val="000000"/>
          <w:u w:val="single"/>
        </w:rPr>
      </w:pPr>
      <w:r w:rsidRPr="00A2141F">
        <w:rPr>
          <w:color w:val="000000"/>
          <w:u w:val="single"/>
        </w:rPr>
        <w:t xml:space="preserve">A referenciaigazolást kiadó neve, elérhetősége (telefonszáma): </w:t>
      </w:r>
    </w:p>
    <w:p w:rsidR="00CA5592" w:rsidRPr="00A2141F" w:rsidRDefault="00CA5592" w:rsidP="00CA5592">
      <w:pPr>
        <w:rPr>
          <w:color w:val="000000"/>
        </w:rPr>
      </w:pPr>
    </w:p>
    <w:p w:rsidR="00CA5592" w:rsidRPr="00A2141F" w:rsidRDefault="00CA5592" w:rsidP="00CA5592">
      <w:pPr>
        <w:rPr>
          <w:color w:val="000000"/>
        </w:rPr>
      </w:pPr>
      <w:r w:rsidRPr="00A2141F">
        <w:rPr>
          <w:color w:val="000000"/>
        </w:rPr>
        <w:t xml:space="preserve">Ezúton igazolom, hogy </w:t>
      </w:r>
      <w:proofErr w:type="gramStart"/>
      <w:r w:rsidRPr="00A2141F">
        <w:rPr>
          <w:color w:val="000000"/>
        </w:rPr>
        <w:t>a(</w:t>
      </w:r>
      <w:proofErr w:type="gramEnd"/>
      <w:r w:rsidRPr="00A2141F">
        <w:rPr>
          <w:color w:val="000000"/>
        </w:rPr>
        <w:t>z) ……………………………………………………..</w:t>
      </w:r>
      <w:r w:rsidRPr="00A2141F">
        <w:rPr>
          <w:vertAlign w:val="superscript"/>
        </w:rPr>
        <w:footnoteReference w:id="45"/>
      </w:r>
      <w:r w:rsidRPr="00A2141F">
        <w:rPr>
          <w:color w:val="000000"/>
        </w:rPr>
        <w:t xml:space="preserve"> a teljesítést az előírásoknak és a szerződésnek megfelelően látta el.</w:t>
      </w:r>
    </w:p>
    <w:p w:rsidR="00CA5592" w:rsidRPr="00A2141F" w:rsidRDefault="00CA5592" w:rsidP="00CA5592">
      <w:pPr>
        <w:rPr>
          <w:color w:val="000000"/>
        </w:rPr>
      </w:pPr>
    </w:p>
    <w:p w:rsidR="00CA5592" w:rsidRPr="00A2141F" w:rsidRDefault="00CA5592" w:rsidP="00CA5592">
      <w:pPr>
        <w:rPr>
          <w:color w:val="000000"/>
        </w:rPr>
      </w:pPr>
      <w:r w:rsidRPr="00A2141F">
        <w:rPr>
          <w:color w:val="000000"/>
        </w:rPr>
        <w:t>Jelen igazolást közbeszerzési eljárásban való ajánlattétel céljából adom ki.</w:t>
      </w:r>
    </w:p>
    <w:p w:rsidR="00CA5592" w:rsidRPr="00A2141F" w:rsidRDefault="00CA5592" w:rsidP="00CA5592">
      <w:pPr>
        <w:adjustRightInd w:val="0"/>
        <w:rPr>
          <w:color w:val="000000"/>
        </w:rPr>
      </w:pPr>
    </w:p>
    <w:p w:rsidR="00CA5592" w:rsidRPr="00A2141F" w:rsidRDefault="00CA5592" w:rsidP="00CA5592">
      <w:pPr>
        <w:rPr>
          <w:color w:val="000000"/>
        </w:rPr>
      </w:pPr>
      <w:r w:rsidRPr="00A2141F">
        <w:rPr>
          <w:color w:val="000000"/>
        </w:rPr>
        <w:t xml:space="preserve">Kelt: </w:t>
      </w:r>
    </w:p>
    <w:p w:rsidR="00CA5592" w:rsidRPr="00A2141F" w:rsidRDefault="00CA5592" w:rsidP="00CA5592">
      <w:pPr>
        <w:rPr>
          <w:color w:val="000000"/>
        </w:rPr>
      </w:pPr>
    </w:p>
    <w:tbl>
      <w:tblPr>
        <w:tblW w:w="0" w:type="auto"/>
        <w:tblInd w:w="-68" w:type="dxa"/>
        <w:tblCellMar>
          <w:left w:w="70" w:type="dxa"/>
          <w:right w:w="70" w:type="dxa"/>
        </w:tblCellMar>
        <w:tblLook w:val="0000" w:firstRow="0" w:lastRow="0" w:firstColumn="0" w:lastColumn="0" w:noHBand="0" w:noVBand="0"/>
      </w:tblPr>
      <w:tblGrid>
        <w:gridCol w:w="4320"/>
      </w:tblGrid>
      <w:tr w:rsidR="00CA5592" w:rsidRPr="00A2141F" w:rsidTr="0022343D">
        <w:tc>
          <w:tcPr>
            <w:tcW w:w="4320" w:type="dxa"/>
          </w:tcPr>
          <w:p w:rsidR="00CA5592" w:rsidRPr="00A2141F" w:rsidRDefault="00CA5592" w:rsidP="0022343D">
            <w:pPr>
              <w:jc w:val="center"/>
              <w:rPr>
                <w:color w:val="000000"/>
              </w:rPr>
            </w:pPr>
            <w:r w:rsidRPr="00A2141F">
              <w:rPr>
                <w:color w:val="000000"/>
              </w:rPr>
              <w:t>………………………………</w:t>
            </w:r>
          </w:p>
        </w:tc>
      </w:tr>
      <w:tr w:rsidR="00CA5592" w:rsidRPr="00A2141F" w:rsidTr="0022343D">
        <w:tc>
          <w:tcPr>
            <w:tcW w:w="4320" w:type="dxa"/>
          </w:tcPr>
          <w:p w:rsidR="00CA5592" w:rsidRPr="00A2141F" w:rsidRDefault="00CA5592" w:rsidP="0022343D">
            <w:pPr>
              <w:jc w:val="center"/>
              <w:rPr>
                <w:color w:val="000000"/>
              </w:rPr>
            </w:pPr>
            <w:r w:rsidRPr="00A2141F">
              <w:rPr>
                <w:color w:val="000000"/>
              </w:rPr>
              <w:t>cégszerű aláírás</w:t>
            </w:r>
          </w:p>
        </w:tc>
      </w:tr>
    </w:tbl>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p>
    <w:p w:rsidR="00CA5592" w:rsidRDefault="00CA5592" w:rsidP="00CA5592">
      <w:pPr>
        <w:jc w:val="right"/>
      </w:pPr>
      <w:r>
        <w:t xml:space="preserve"> (21</w:t>
      </w:r>
      <w:r w:rsidRPr="005C5C1A">
        <w:t>. számú melléklet)</w:t>
      </w:r>
    </w:p>
    <w:p w:rsidR="00CA5592" w:rsidRPr="005C5C1A" w:rsidRDefault="00CA5592" w:rsidP="00CA5592">
      <w:pPr>
        <w:jc w:val="right"/>
      </w:pPr>
    </w:p>
    <w:p w:rsidR="00CA5592" w:rsidRPr="005C5C1A" w:rsidRDefault="00CA5592" w:rsidP="00CA5592">
      <w:pPr>
        <w:keepNext/>
        <w:ind w:right="29"/>
        <w:jc w:val="center"/>
        <w:outlineLvl w:val="1"/>
        <w:rPr>
          <w:b/>
          <w:bCs/>
        </w:rPr>
      </w:pPr>
      <w:bookmarkStart w:id="105" w:name="_Toc370377041"/>
      <w:bookmarkStart w:id="106" w:name="_Toc379374627"/>
      <w:bookmarkStart w:id="107" w:name="_Toc385515068"/>
      <w:bookmarkStart w:id="108" w:name="_Toc397698333"/>
      <w:bookmarkStart w:id="109" w:name="_Toc426101465"/>
      <w:bookmarkStart w:id="110" w:name="_Toc435196643"/>
      <w:bookmarkStart w:id="111" w:name="_Toc441147216"/>
      <w:r w:rsidRPr="005C5C1A">
        <w:rPr>
          <w:b/>
          <w:bCs/>
        </w:rPr>
        <w:t>Nyilatkozat szakemberekről</w:t>
      </w:r>
      <w:bookmarkEnd w:id="105"/>
      <w:bookmarkEnd w:id="106"/>
      <w:bookmarkEnd w:id="107"/>
      <w:bookmarkEnd w:id="108"/>
      <w:bookmarkEnd w:id="109"/>
      <w:bookmarkEnd w:id="110"/>
      <w:bookmarkEnd w:id="111"/>
    </w:p>
    <w:p w:rsidR="00CA5592" w:rsidRPr="00E34F64" w:rsidRDefault="00CA5592" w:rsidP="00CA5592">
      <w:pPr>
        <w:outlineLvl w:val="0"/>
        <w:rPr>
          <w:smallCaps/>
          <w:highlight w:val="yellow"/>
        </w:rPr>
      </w:pPr>
    </w:p>
    <w:p w:rsidR="00CA5592" w:rsidRPr="00E34F64" w:rsidRDefault="00CA5592" w:rsidP="00CA5592">
      <w:pPr>
        <w:jc w:val="center"/>
        <w:rPr>
          <w:b/>
          <w:bCs/>
          <w:iCs/>
          <w:smallCaps/>
          <w:highlight w:val="yellow"/>
        </w:rPr>
      </w:pPr>
      <w:r w:rsidRPr="008E0551">
        <w:rPr>
          <w:rFonts w:eastAsia="Times New Roman"/>
          <w:b/>
          <w:bCs/>
        </w:rPr>
        <w:t>„HungaroControl Zrt. létesítményeiben végzendő kertészeti, síkosság-mentesítési és egyéb munkák”</w:t>
      </w:r>
    </w:p>
    <w:p w:rsidR="00CA5592" w:rsidRPr="005C5C1A" w:rsidRDefault="00CA5592" w:rsidP="00CA5592">
      <w:pPr>
        <w:jc w:val="both"/>
      </w:pPr>
    </w:p>
    <w:p w:rsidR="00CA5592" w:rsidRPr="005C5C1A" w:rsidRDefault="00CA5592" w:rsidP="00CA5592">
      <w:pPr>
        <w:spacing w:after="120"/>
        <w:jc w:val="both"/>
        <w:rPr>
          <w:rFonts w:eastAsia="Times New Roman"/>
          <w:bCs/>
          <w:color w:val="000000"/>
        </w:rPr>
      </w:pPr>
      <w:proofErr w:type="gramStart"/>
      <w:r w:rsidRPr="005C5C1A">
        <w:t xml:space="preserve">Alulírott …………………………………….... </w:t>
      </w:r>
      <w:r w:rsidRPr="005C5C1A">
        <w:rPr>
          <w:i/>
        </w:rPr>
        <w:t>(név),</w:t>
      </w:r>
      <w:r w:rsidRPr="005C5C1A">
        <w:t xml:space="preserve"> mint a(z) .......…………............…………………… </w:t>
      </w:r>
      <w:r w:rsidRPr="005C5C1A">
        <w:rPr>
          <w:i/>
        </w:rPr>
        <w:t>(ajánlattevő / közös ajánlattevő / kapacitásait rendelkezésre bocsátó szervezet megnevezése</w:t>
      </w:r>
      <w:r w:rsidRPr="005C5C1A">
        <w:rPr>
          <w:rStyle w:val="Lbjegyzet-hivatkozs"/>
          <w:i/>
        </w:rPr>
        <w:footnoteReference w:id="46"/>
      </w:r>
      <w:r w:rsidRPr="005C5C1A">
        <w:rPr>
          <w:i/>
        </w:rPr>
        <w:t>)</w:t>
      </w:r>
      <w:r w:rsidRPr="005C5C1A">
        <w:t xml:space="preserve"> </w:t>
      </w:r>
      <w:r w:rsidRPr="005C5C1A">
        <w:rPr>
          <w:i/>
        </w:rPr>
        <w:t>………………………. (ajánlattevő / közös ajánlattevő / kapacitásait rendelkezésre bocsátó szervezet székhelye</w:t>
      </w:r>
      <w:r w:rsidRPr="005C5C1A">
        <w:rPr>
          <w:rStyle w:val="Lbjegyzet-hivatkozs"/>
          <w:i/>
        </w:rPr>
        <w:footnoteReference w:id="47"/>
      </w:r>
      <w:r w:rsidRPr="005C5C1A">
        <w:rPr>
          <w:i/>
        </w:rPr>
        <w:t>)</w:t>
      </w:r>
      <w:r w:rsidRPr="005C5C1A">
        <w:t xml:space="preserve"> nevében nyilatkozattételre jogosult a </w:t>
      </w:r>
      <w:r w:rsidRPr="005C5C1A">
        <w:rPr>
          <w:bCs/>
        </w:rPr>
        <w:t xml:space="preserve">fenti </w:t>
      </w:r>
      <w:r w:rsidRPr="005C5C1A">
        <w:t>tárgyban megindított közbeszerzési eljárással összefüggésben</w:t>
      </w:r>
      <w:r w:rsidRPr="005C5C1A">
        <w:rPr>
          <w:rFonts w:eastAsia="Times New Roman"/>
          <w:color w:val="000000"/>
        </w:rPr>
        <w:t xml:space="preserve"> a 321/2015.</w:t>
      </w:r>
      <w:proofErr w:type="gramEnd"/>
      <w:r w:rsidRPr="005C5C1A">
        <w:rPr>
          <w:rFonts w:eastAsia="Times New Roman"/>
          <w:color w:val="000000"/>
        </w:rPr>
        <w:t xml:space="preserve"> (X. 30.) Korm. rendelet 21. § (3) bekezdés b) pontjában foglaltaknak megfelelően</w:t>
      </w:r>
      <w:r w:rsidRPr="005C5C1A">
        <w:t xml:space="preserve"> </w:t>
      </w:r>
      <w:r w:rsidRPr="005C5C1A">
        <w:rPr>
          <w:color w:val="000000"/>
        </w:rPr>
        <w:t>nyilatkozom</w:t>
      </w:r>
      <w:r w:rsidRPr="005C5C1A">
        <w:rPr>
          <w:rFonts w:eastAsia="Times New Roman"/>
          <w:color w:val="000000"/>
        </w:rPr>
        <w:t xml:space="preserve">, hogy </w:t>
      </w:r>
      <w:r w:rsidRPr="005C5C1A">
        <w:rPr>
          <w:rFonts w:eastAsia="Times New Roman"/>
          <w:bCs/>
          <w:color w:val="000000"/>
        </w:rPr>
        <w:t xml:space="preserve">a szerződés teljesítésébe az alábbi </w:t>
      </w:r>
      <w:proofErr w:type="gramStart"/>
      <w:r w:rsidRPr="005C5C1A">
        <w:rPr>
          <w:rFonts w:eastAsia="Times New Roman"/>
          <w:bCs/>
          <w:color w:val="000000"/>
        </w:rPr>
        <w:t>szakember(</w:t>
      </w:r>
      <w:proofErr w:type="gramEnd"/>
      <w:r w:rsidRPr="005C5C1A">
        <w:rPr>
          <w:rFonts w:eastAsia="Times New Roman"/>
          <w:bCs/>
          <w:color w:val="000000"/>
        </w:rPr>
        <w:t xml:space="preserve">eke)t, a táblázatban megjelölt pozíciókra </w:t>
      </w:r>
      <w:r w:rsidRPr="005C5C1A">
        <w:rPr>
          <w:rFonts w:eastAsia="Times New Roman"/>
          <w:color w:val="000000"/>
        </w:rPr>
        <w:t>k</w:t>
      </w:r>
      <w:r w:rsidRPr="005C5C1A">
        <w:rPr>
          <w:rFonts w:eastAsia="Times New Roman"/>
          <w:bCs/>
          <w:color w:val="000000"/>
        </w:rPr>
        <w:t>ívánjuk bevonni:</w:t>
      </w:r>
    </w:p>
    <w:p w:rsidR="00CA5592" w:rsidRPr="005C5C1A" w:rsidRDefault="00CA5592" w:rsidP="00CA5592">
      <w:pPr>
        <w:spacing w:after="120"/>
        <w:jc w:val="both"/>
        <w:rPr>
          <w:rFonts w:eastAsia="Times New Roman"/>
          <w:bCs/>
          <w:color w:val="000000"/>
        </w:rPr>
      </w:pPr>
    </w:p>
    <w:tbl>
      <w:tblPr>
        <w:tblW w:w="11088" w:type="dxa"/>
        <w:tblCellSpacing w:w="20" w:type="dxa"/>
        <w:tblInd w:w="-100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269"/>
        <w:gridCol w:w="2648"/>
        <w:gridCol w:w="6171"/>
      </w:tblGrid>
      <w:tr w:rsidR="00CA5592" w:rsidRPr="00E34F64" w:rsidTr="0022343D">
        <w:trPr>
          <w:cantSplit/>
          <w:trHeight w:val="188"/>
          <w:tblHeader/>
          <w:tblCellSpacing w:w="20" w:type="dxa"/>
        </w:trPr>
        <w:tc>
          <w:tcPr>
            <w:tcW w:w="2209" w:type="dxa"/>
            <w:shd w:val="clear" w:color="auto" w:fill="D9D9D9"/>
            <w:vAlign w:val="center"/>
          </w:tcPr>
          <w:p w:rsidR="00CA5592" w:rsidRPr="005C5C1A" w:rsidRDefault="00CA5592" w:rsidP="0022343D">
            <w:pPr>
              <w:jc w:val="center"/>
              <w:rPr>
                <w:rFonts w:eastAsia="Times New Roman"/>
                <w:b/>
                <w:bCs/>
                <w:color w:val="000000"/>
                <w:szCs w:val="22"/>
              </w:rPr>
            </w:pPr>
            <w:r w:rsidRPr="005C5C1A">
              <w:rPr>
                <w:rFonts w:eastAsia="Times New Roman"/>
                <w:b/>
                <w:bCs/>
                <w:color w:val="000000"/>
                <w:szCs w:val="22"/>
              </w:rPr>
              <w:t xml:space="preserve">Alkalmassági feltétel </w:t>
            </w:r>
          </w:p>
          <w:p w:rsidR="00CA5592" w:rsidRPr="005C5C1A" w:rsidRDefault="00CA5592" w:rsidP="0022343D">
            <w:pPr>
              <w:jc w:val="center"/>
              <w:rPr>
                <w:rFonts w:eastAsia="Times New Roman"/>
                <w:b/>
                <w:bCs/>
                <w:color w:val="000000"/>
                <w:szCs w:val="22"/>
              </w:rPr>
            </w:pPr>
            <w:r w:rsidRPr="005C5C1A">
              <w:rPr>
                <w:rFonts w:eastAsia="Times New Roman"/>
                <w:b/>
                <w:bCs/>
                <w:color w:val="000000"/>
                <w:szCs w:val="22"/>
              </w:rPr>
              <w:t>M2)</w:t>
            </w:r>
          </w:p>
        </w:tc>
        <w:tc>
          <w:tcPr>
            <w:tcW w:w="2608" w:type="dxa"/>
            <w:shd w:val="clear" w:color="auto" w:fill="D9D9D9"/>
            <w:vAlign w:val="center"/>
          </w:tcPr>
          <w:p w:rsidR="00CA5592" w:rsidRPr="005C5C1A" w:rsidRDefault="00CA5592" w:rsidP="0022343D">
            <w:pPr>
              <w:jc w:val="center"/>
              <w:rPr>
                <w:rFonts w:eastAsia="Times New Roman"/>
                <w:b/>
                <w:color w:val="000000"/>
                <w:szCs w:val="22"/>
              </w:rPr>
            </w:pPr>
            <w:r w:rsidRPr="005C5C1A">
              <w:rPr>
                <w:rFonts w:eastAsia="Times New Roman"/>
                <w:b/>
                <w:bCs/>
                <w:color w:val="000000"/>
                <w:szCs w:val="22"/>
              </w:rPr>
              <w:t>Szakember neve</w:t>
            </w:r>
            <w:r>
              <w:rPr>
                <w:rFonts w:eastAsia="Times New Roman"/>
                <w:b/>
                <w:bCs/>
                <w:color w:val="000000"/>
                <w:szCs w:val="22"/>
              </w:rPr>
              <w:t xml:space="preserve"> és munkahelye</w:t>
            </w:r>
          </w:p>
        </w:tc>
        <w:tc>
          <w:tcPr>
            <w:tcW w:w="6111" w:type="dxa"/>
            <w:shd w:val="clear" w:color="auto" w:fill="D9D9D9"/>
            <w:vAlign w:val="center"/>
          </w:tcPr>
          <w:p w:rsidR="00CA5592" w:rsidRPr="005C5C1A" w:rsidRDefault="00CA5592" w:rsidP="0022343D">
            <w:pPr>
              <w:jc w:val="center"/>
              <w:rPr>
                <w:rFonts w:eastAsia="Times New Roman"/>
                <w:b/>
                <w:bCs/>
                <w:color w:val="000000"/>
                <w:szCs w:val="22"/>
              </w:rPr>
            </w:pPr>
            <w:r w:rsidRPr="005C5C1A">
              <w:rPr>
                <w:rFonts w:eastAsia="Times New Roman"/>
                <w:b/>
                <w:bCs/>
                <w:color w:val="000000"/>
                <w:szCs w:val="22"/>
              </w:rPr>
              <w:t>Szakmai tapasztalat ismertetése</w:t>
            </w:r>
          </w:p>
        </w:tc>
      </w:tr>
      <w:tr w:rsidR="00CA5592" w:rsidRPr="00E34F64" w:rsidTr="0022343D">
        <w:trPr>
          <w:cantSplit/>
          <w:trHeight w:val="1168"/>
          <w:tblCellSpacing w:w="20" w:type="dxa"/>
        </w:trPr>
        <w:tc>
          <w:tcPr>
            <w:tcW w:w="2209" w:type="dxa"/>
            <w:vMerge w:val="restart"/>
            <w:shd w:val="clear" w:color="auto" w:fill="auto"/>
            <w:vAlign w:val="center"/>
          </w:tcPr>
          <w:p w:rsidR="00CA5592" w:rsidRPr="00E34F64" w:rsidRDefault="00CA5592" w:rsidP="0022343D">
            <w:pPr>
              <w:contextualSpacing/>
              <w:jc w:val="both"/>
              <w:rPr>
                <w:color w:val="000000"/>
                <w:sz w:val="22"/>
                <w:szCs w:val="22"/>
                <w:highlight w:val="yellow"/>
              </w:rPr>
            </w:pPr>
            <w:r w:rsidRPr="005F6B02">
              <w:rPr>
                <w:color w:val="000000"/>
              </w:rPr>
              <w:t>Ajánlattevő (közös ajánlattevő) alkalmatlan</w:t>
            </w:r>
            <w:r>
              <w:rPr>
                <w:color w:val="000000"/>
              </w:rPr>
              <w:t xml:space="preserve">, ha </w:t>
            </w:r>
            <w:r w:rsidRPr="005F6B02">
              <w:rPr>
                <w:color w:val="000000"/>
              </w:rPr>
              <w:t xml:space="preserve">nem rendelkezik </w:t>
            </w:r>
            <w:r>
              <w:rPr>
                <w:color w:val="000000"/>
              </w:rPr>
              <w:t xml:space="preserve">a teljesítésbe bevonni kívánt </w:t>
            </w:r>
            <w:r w:rsidRPr="007865C6">
              <w:t xml:space="preserve">legalább </w:t>
            </w:r>
            <w:r>
              <w:t>3</w:t>
            </w:r>
            <w:r w:rsidRPr="007865C6">
              <w:t xml:space="preserve"> fő szakemberrel, akik rendelkeznek külön-külön legalább 2 év kertészeti munkában</w:t>
            </w:r>
            <w:r w:rsidRPr="00E23EF0">
              <w:t xml:space="preserve"> szerzett tapasztalat</w:t>
            </w:r>
            <w:r>
              <w:t>tal</w:t>
            </w:r>
            <w:r w:rsidRPr="00E23EF0">
              <w:t>.</w:t>
            </w:r>
          </w:p>
        </w:tc>
        <w:tc>
          <w:tcPr>
            <w:tcW w:w="2608" w:type="dxa"/>
            <w:shd w:val="clear" w:color="auto" w:fill="auto"/>
            <w:vAlign w:val="center"/>
          </w:tcPr>
          <w:p w:rsidR="00CA5592" w:rsidRPr="00E34F64" w:rsidRDefault="00CA5592" w:rsidP="0022343D">
            <w:pPr>
              <w:jc w:val="both"/>
              <w:rPr>
                <w:rFonts w:eastAsia="Times New Roman"/>
                <w:bCs/>
                <w:color w:val="000000"/>
                <w:sz w:val="22"/>
                <w:szCs w:val="22"/>
                <w:highlight w:val="yellow"/>
              </w:rPr>
            </w:pPr>
          </w:p>
        </w:tc>
        <w:tc>
          <w:tcPr>
            <w:tcW w:w="6111" w:type="dxa"/>
            <w:shd w:val="clear" w:color="auto" w:fill="auto"/>
            <w:vAlign w:val="center"/>
          </w:tcPr>
          <w:p w:rsidR="00CA5592" w:rsidRPr="00E34F64" w:rsidRDefault="00CA5592" w:rsidP="0022343D">
            <w:pPr>
              <w:jc w:val="both"/>
              <w:rPr>
                <w:rFonts w:eastAsia="Times New Roman"/>
                <w:bCs/>
                <w:color w:val="000000"/>
                <w:sz w:val="22"/>
                <w:szCs w:val="22"/>
                <w:highlight w:val="yellow"/>
              </w:rPr>
            </w:pPr>
          </w:p>
        </w:tc>
      </w:tr>
      <w:tr w:rsidR="00CA5592" w:rsidRPr="004F44A1" w:rsidTr="0022343D">
        <w:trPr>
          <w:cantSplit/>
          <w:trHeight w:val="1201"/>
          <w:tblCellSpacing w:w="20" w:type="dxa"/>
        </w:trPr>
        <w:tc>
          <w:tcPr>
            <w:tcW w:w="2209" w:type="dxa"/>
            <w:vMerge/>
            <w:shd w:val="clear" w:color="auto" w:fill="auto"/>
            <w:vAlign w:val="center"/>
          </w:tcPr>
          <w:p w:rsidR="00CA5592" w:rsidRPr="00EE25F5" w:rsidRDefault="00CA5592" w:rsidP="0022343D">
            <w:pPr>
              <w:jc w:val="both"/>
              <w:rPr>
                <w:color w:val="000000"/>
              </w:rPr>
            </w:pPr>
          </w:p>
        </w:tc>
        <w:tc>
          <w:tcPr>
            <w:tcW w:w="2608" w:type="dxa"/>
            <w:shd w:val="clear" w:color="auto" w:fill="auto"/>
            <w:vAlign w:val="center"/>
          </w:tcPr>
          <w:p w:rsidR="00CA5592" w:rsidRPr="004F44A1" w:rsidRDefault="00CA5592" w:rsidP="0022343D">
            <w:pPr>
              <w:jc w:val="both"/>
              <w:rPr>
                <w:rFonts w:eastAsia="Times New Roman"/>
                <w:bCs/>
                <w:color w:val="000000"/>
                <w:sz w:val="22"/>
                <w:szCs w:val="22"/>
              </w:rPr>
            </w:pPr>
          </w:p>
        </w:tc>
        <w:tc>
          <w:tcPr>
            <w:tcW w:w="6111" w:type="dxa"/>
            <w:shd w:val="clear" w:color="auto" w:fill="auto"/>
            <w:vAlign w:val="center"/>
          </w:tcPr>
          <w:p w:rsidR="00CA5592" w:rsidRPr="004F44A1" w:rsidRDefault="00CA5592" w:rsidP="0022343D">
            <w:pPr>
              <w:jc w:val="both"/>
              <w:rPr>
                <w:rFonts w:eastAsia="Times New Roman"/>
                <w:bCs/>
                <w:color w:val="000000"/>
                <w:sz w:val="22"/>
                <w:szCs w:val="22"/>
              </w:rPr>
            </w:pPr>
          </w:p>
        </w:tc>
      </w:tr>
      <w:tr w:rsidR="00CA5592" w:rsidRPr="004F44A1" w:rsidTr="0022343D">
        <w:trPr>
          <w:cantSplit/>
          <w:trHeight w:val="1219"/>
          <w:tblCellSpacing w:w="20" w:type="dxa"/>
        </w:trPr>
        <w:tc>
          <w:tcPr>
            <w:tcW w:w="2209" w:type="dxa"/>
            <w:vMerge/>
            <w:shd w:val="clear" w:color="auto" w:fill="auto"/>
            <w:vAlign w:val="center"/>
          </w:tcPr>
          <w:p w:rsidR="00CA5592" w:rsidRPr="00EE25F5" w:rsidRDefault="00CA5592" w:rsidP="0022343D">
            <w:pPr>
              <w:jc w:val="both"/>
              <w:rPr>
                <w:color w:val="000000"/>
              </w:rPr>
            </w:pPr>
          </w:p>
        </w:tc>
        <w:tc>
          <w:tcPr>
            <w:tcW w:w="2608" w:type="dxa"/>
            <w:shd w:val="clear" w:color="auto" w:fill="auto"/>
            <w:vAlign w:val="center"/>
          </w:tcPr>
          <w:p w:rsidR="00CA5592" w:rsidRPr="004F44A1" w:rsidRDefault="00CA5592" w:rsidP="0022343D">
            <w:pPr>
              <w:jc w:val="both"/>
              <w:rPr>
                <w:rFonts w:eastAsia="Times New Roman"/>
                <w:bCs/>
                <w:color w:val="000000"/>
                <w:sz w:val="22"/>
                <w:szCs w:val="22"/>
              </w:rPr>
            </w:pPr>
          </w:p>
        </w:tc>
        <w:tc>
          <w:tcPr>
            <w:tcW w:w="6111" w:type="dxa"/>
            <w:shd w:val="clear" w:color="auto" w:fill="auto"/>
            <w:vAlign w:val="center"/>
          </w:tcPr>
          <w:p w:rsidR="00CA5592" w:rsidRPr="004F44A1" w:rsidRDefault="00CA5592" w:rsidP="0022343D">
            <w:pPr>
              <w:jc w:val="both"/>
              <w:rPr>
                <w:rFonts w:eastAsia="Times New Roman"/>
                <w:bCs/>
                <w:color w:val="000000"/>
                <w:sz w:val="22"/>
                <w:szCs w:val="22"/>
              </w:rPr>
            </w:pPr>
          </w:p>
        </w:tc>
      </w:tr>
    </w:tbl>
    <w:p w:rsidR="00CA5592" w:rsidRPr="0033538F" w:rsidRDefault="00CA5592" w:rsidP="00CA5592">
      <w:pPr>
        <w:jc w:val="both"/>
        <w:rPr>
          <w:i/>
        </w:rPr>
      </w:pPr>
      <w:r w:rsidRPr="0033538F">
        <w:rPr>
          <w:i/>
        </w:rPr>
        <w:t>A táblázat további sorokkal bővítendő, amennyiben a</w:t>
      </w:r>
      <w:r>
        <w:rPr>
          <w:i/>
        </w:rPr>
        <w:t xml:space="preserve"> bírálati részszempontoknál</w:t>
      </w:r>
      <w:r w:rsidRPr="0033538F">
        <w:rPr>
          <w:i/>
        </w:rPr>
        <w:t xml:space="preserve"> további szakemberek kerültek megajánlásra</w:t>
      </w:r>
      <w:r>
        <w:rPr>
          <w:i/>
        </w:rPr>
        <w:t>.</w:t>
      </w:r>
    </w:p>
    <w:p w:rsidR="00CA5592" w:rsidRDefault="00CA5592" w:rsidP="00CA5592">
      <w:pPr>
        <w:tabs>
          <w:tab w:val="num" w:pos="426"/>
          <w:tab w:val="num" w:pos="7380"/>
        </w:tabs>
        <w:jc w:val="both"/>
      </w:pPr>
      <w:bookmarkStart w:id="112" w:name="_Toc158541927"/>
      <w:bookmarkStart w:id="113" w:name="_Toc219026234"/>
    </w:p>
    <w:p w:rsidR="00CA5592" w:rsidRPr="00F93AF4" w:rsidRDefault="00CA5592" w:rsidP="00CA5592">
      <w:pPr>
        <w:tabs>
          <w:tab w:val="num" w:pos="426"/>
          <w:tab w:val="num" w:pos="7380"/>
        </w:tabs>
        <w:jc w:val="both"/>
      </w:pPr>
      <w:r w:rsidRPr="00F93AF4">
        <w:t>Kelt:</w:t>
      </w:r>
    </w:p>
    <w:p w:rsidR="00CA5592" w:rsidRPr="00F93AF4" w:rsidRDefault="00CA5592" w:rsidP="00CA5592">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CA5592" w:rsidRPr="00D7558F" w:rsidTr="0022343D">
        <w:tc>
          <w:tcPr>
            <w:tcW w:w="4320" w:type="dxa"/>
          </w:tcPr>
          <w:p w:rsidR="00CA5592" w:rsidRPr="00D7558F" w:rsidRDefault="00CA5592" w:rsidP="0022343D">
            <w:pPr>
              <w:jc w:val="center"/>
              <w:rPr>
                <w:color w:val="000000"/>
              </w:rPr>
            </w:pPr>
            <w:r w:rsidRPr="00D7558F">
              <w:rPr>
                <w:color w:val="000000"/>
              </w:rPr>
              <w:t>………………………………</w:t>
            </w:r>
          </w:p>
        </w:tc>
      </w:tr>
      <w:tr w:rsidR="00CA5592" w:rsidRPr="00D7558F" w:rsidTr="0022343D">
        <w:tc>
          <w:tcPr>
            <w:tcW w:w="4320" w:type="dxa"/>
          </w:tcPr>
          <w:p w:rsidR="00CA5592" w:rsidRPr="00D7558F" w:rsidRDefault="00CA5592" w:rsidP="0022343D">
            <w:pPr>
              <w:jc w:val="center"/>
              <w:rPr>
                <w:color w:val="000000"/>
              </w:rPr>
            </w:pPr>
            <w:r>
              <w:rPr>
                <w:color w:val="000000"/>
              </w:rPr>
              <w:t>cégszerű aláírás / meghatalmazott aláírása</w:t>
            </w:r>
          </w:p>
        </w:tc>
      </w:tr>
    </w:tbl>
    <w:p w:rsidR="00CA5592" w:rsidRPr="00F93AF4" w:rsidRDefault="00CA5592" w:rsidP="00CA5592">
      <w:pPr>
        <w:rPr>
          <w:rFonts w:eastAsia="Times New Roman"/>
        </w:rPr>
      </w:pPr>
    </w:p>
    <w:p w:rsidR="00CA5592" w:rsidRPr="00F93AF4" w:rsidRDefault="00CA5592" w:rsidP="00CA5592">
      <w:pPr>
        <w:jc w:val="right"/>
      </w:pPr>
    </w:p>
    <w:p w:rsidR="00CA5592" w:rsidRDefault="00CA5592" w:rsidP="00CA5592">
      <w:pPr>
        <w:jc w:val="right"/>
        <w:sectPr w:rsidR="00CA5592" w:rsidSect="00BF6A8E">
          <w:pgSz w:w="11907" w:h="16840" w:code="9"/>
          <w:pgMar w:top="1418" w:right="1418" w:bottom="1418" w:left="1418" w:header="709" w:footer="709" w:gutter="0"/>
          <w:cols w:space="708"/>
          <w:docGrid w:linePitch="326"/>
        </w:sectPr>
      </w:pPr>
    </w:p>
    <w:p w:rsidR="00CA5592" w:rsidRDefault="00CA5592" w:rsidP="00CA5592">
      <w:pPr>
        <w:jc w:val="right"/>
      </w:pPr>
      <w:r>
        <w:lastRenderedPageBreak/>
        <w:t>(22</w:t>
      </w:r>
      <w:r w:rsidRPr="00F93AF4">
        <w:t>. számú melléklet)</w:t>
      </w:r>
      <w:bookmarkStart w:id="114" w:name="_Toc236725876"/>
      <w:bookmarkStart w:id="115" w:name="_Toc261356131"/>
      <w:bookmarkStart w:id="116" w:name="_Toc313522390"/>
      <w:bookmarkStart w:id="117" w:name="_Toc318801055"/>
      <w:bookmarkStart w:id="118" w:name="_Toc318993578"/>
      <w:bookmarkEnd w:id="112"/>
      <w:bookmarkEnd w:id="113"/>
    </w:p>
    <w:p w:rsidR="00CA5592" w:rsidRPr="00F93AF4" w:rsidRDefault="00CA5592" w:rsidP="00CA5592">
      <w:pPr>
        <w:jc w:val="right"/>
      </w:pPr>
    </w:p>
    <w:p w:rsidR="00CA5592" w:rsidRPr="00F93AF4" w:rsidRDefault="00CA5592" w:rsidP="00CA5592">
      <w:pPr>
        <w:keepNext/>
        <w:ind w:right="29"/>
        <w:jc w:val="center"/>
        <w:outlineLvl w:val="1"/>
        <w:rPr>
          <w:b/>
          <w:bCs/>
        </w:rPr>
      </w:pPr>
      <w:bookmarkStart w:id="119" w:name="_Toc354735158"/>
      <w:bookmarkStart w:id="120" w:name="_Toc360619522"/>
      <w:bookmarkStart w:id="121" w:name="_Toc370377042"/>
      <w:bookmarkStart w:id="122" w:name="_Toc379374628"/>
      <w:bookmarkStart w:id="123" w:name="_Toc385515069"/>
      <w:bookmarkStart w:id="124" w:name="_Toc397698334"/>
      <w:bookmarkStart w:id="125" w:name="_Toc426101466"/>
      <w:bookmarkStart w:id="126" w:name="_Toc435196644"/>
      <w:bookmarkStart w:id="127" w:name="_Toc441147217"/>
      <w:bookmarkEnd w:id="114"/>
      <w:bookmarkEnd w:id="115"/>
      <w:bookmarkEnd w:id="116"/>
      <w:bookmarkEnd w:id="117"/>
      <w:bookmarkEnd w:id="118"/>
      <w:r w:rsidRPr="00F93AF4">
        <w:rPr>
          <w:b/>
          <w:bCs/>
        </w:rPr>
        <w:t xml:space="preserve">Szakember </w:t>
      </w:r>
      <w:bookmarkEnd w:id="119"/>
      <w:bookmarkEnd w:id="120"/>
      <w:r>
        <w:rPr>
          <w:b/>
          <w:bCs/>
        </w:rPr>
        <w:t>rendelkezésre állási nyilatkozata</w:t>
      </w:r>
      <w:r w:rsidRPr="00F93AF4">
        <w:rPr>
          <w:b/>
          <w:bCs/>
        </w:rPr>
        <w:br/>
        <w:t>(minta)</w:t>
      </w:r>
      <w:bookmarkEnd w:id="121"/>
      <w:bookmarkEnd w:id="122"/>
      <w:bookmarkEnd w:id="123"/>
      <w:bookmarkEnd w:id="124"/>
      <w:bookmarkEnd w:id="125"/>
      <w:bookmarkEnd w:id="126"/>
      <w:bookmarkEnd w:id="127"/>
    </w:p>
    <w:p w:rsidR="00CA5592" w:rsidRPr="00F93AF4" w:rsidRDefault="00CA5592" w:rsidP="00CA5592">
      <w:pPr>
        <w:rPr>
          <w:rFonts w:eastAsia="Times New Roman"/>
          <w:color w:val="000000"/>
        </w:rPr>
      </w:pPr>
    </w:p>
    <w:p w:rsidR="00CA5592" w:rsidRPr="00F93AF4" w:rsidRDefault="00CA5592" w:rsidP="00CA5592">
      <w:pPr>
        <w:rPr>
          <w:rFonts w:eastAsia="Times New Roman"/>
          <w:color w:val="000000"/>
        </w:rPr>
      </w:pPr>
    </w:p>
    <w:p w:rsidR="00CA5592" w:rsidRPr="00F93AF4" w:rsidRDefault="00CA5592" w:rsidP="00CA5592">
      <w:pPr>
        <w:tabs>
          <w:tab w:val="left" w:pos="3261"/>
          <w:tab w:val="left" w:pos="4253"/>
        </w:tabs>
        <w:jc w:val="both"/>
      </w:pPr>
    </w:p>
    <w:p w:rsidR="00CA5592" w:rsidRPr="0001782C" w:rsidRDefault="00CA5592" w:rsidP="00CA5592">
      <w:pPr>
        <w:tabs>
          <w:tab w:val="left" w:pos="3261"/>
          <w:tab w:val="left" w:pos="4253"/>
        </w:tabs>
        <w:spacing w:after="120"/>
        <w:jc w:val="both"/>
        <w:rPr>
          <w:b/>
          <w:bCs/>
          <w:iCs/>
        </w:rPr>
      </w:pPr>
      <w:proofErr w:type="gramStart"/>
      <w:r w:rsidRPr="00AF49F3">
        <w:rPr>
          <w:lang w:eastAsia="en-US"/>
        </w:rPr>
        <w:t xml:space="preserve">Alulírott </w:t>
      </w:r>
      <w:r w:rsidRPr="00AF49F3">
        <w:t>…</w:t>
      </w:r>
      <w:proofErr w:type="gramEnd"/>
      <w:r w:rsidRPr="00AF49F3">
        <w:t xml:space="preserve">………………………… </w:t>
      </w:r>
      <w:r w:rsidRPr="00AF49F3">
        <w:rPr>
          <w:lang w:eastAsia="en-US"/>
        </w:rPr>
        <w:t xml:space="preserve">mint a(z) </w:t>
      </w:r>
      <w:r w:rsidRPr="00AF49F3">
        <w:t xml:space="preserve">…………………………… </w:t>
      </w:r>
      <w:r w:rsidRPr="00AF49F3">
        <w:rPr>
          <w:lang w:eastAsia="en-US"/>
        </w:rPr>
        <w:t>ajánlattevő által a</w:t>
      </w:r>
      <w:r>
        <w:t xml:space="preserve"> </w:t>
      </w:r>
      <w:r w:rsidRPr="008E0551">
        <w:rPr>
          <w:rFonts w:eastAsia="Times New Roman"/>
          <w:b/>
          <w:bCs/>
        </w:rPr>
        <w:t>„HungaroControl Zrt. létesítményeiben végzendő kertészeti, síkosság-mentesítési és egyéb munkák”</w:t>
      </w:r>
      <w:r>
        <w:rPr>
          <w:b/>
          <w:bCs/>
          <w:iCs/>
        </w:rPr>
        <w:t xml:space="preserve"> </w:t>
      </w:r>
      <w:r w:rsidRPr="00F93AF4">
        <w:t xml:space="preserve">tárgyú közbeszerzési eljárásban </w:t>
      </w:r>
      <w:r w:rsidRPr="00F93AF4">
        <w:rPr>
          <w:lang w:eastAsia="en-US"/>
        </w:rPr>
        <w:t>a szerződés teljesítésébe bevonni kívánt szakember</w:t>
      </w:r>
    </w:p>
    <w:p w:rsidR="00CA5592" w:rsidRPr="00F93AF4" w:rsidRDefault="00CA5592" w:rsidP="00CA5592">
      <w:pPr>
        <w:numPr>
          <w:ilvl w:val="12"/>
          <w:numId w:val="0"/>
        </w:numPr>
        <w:tabs>
          <w:tab w:val="left" w:pos="674"/>
        </w:tabs>
        <w:spacing w:after="120"/>
        <w:ind w:right="68"/>
        <w:jc w:val="center"/>
        <w:rPr>
          <w:b/>
          <w:bCs/>
          <w:lang w:eastAsia="en-US"/>
        </w:rPr>
      </w:pPr>
      <w:proofErr w:type="gramStart"/>
      <w:r w:rsidRPr="00F93AF4">
        <w:rPr>
          <w:b/>
          <w:bCs/>
          <w:lang w:eastAsia="en-US"/>
        </w:rPr>
        <w:t>nyilatkozom</w:t>
      </w:r>
      <w:proofErr w:type="gramEnd"/>
      <w:r w:rsidRPr="00F93AF4">
        <w:rPr>
          <w:b/>
          <w:bCs/>
          <w:lang w:eastAsia="en-US"/>
        </w:rPr>
        <w:t>,</w:t>
      </w:r>
    </w:p>
    <w:p w:rsidR="00CA5592" w:rsidRPr="00F93AF4" w:rsidRDefault="00CA5592" w:rsidP="00CA5592">
      <w:pPr>
        <w:numPr>
          <w:ilvl w:val="12"/>
          <w:numId w:val="0"/>
        </w:numPr>
        <w:tabs>
          <w:tab w:val="left" w:pos="674"/>
        </w:tabs>
        <w:ind w:right="70"/>
        <w:jc w:val="both"/>
        <w:rPr>
          <w:lang w:eastAsia="en-US"/>
        </w:rPr>
      </w:pPr>
      <w:proofErr w:type="gramStart"/>
      <w:r w:rsidRPr="00F93AF4">
        <w:rPr>
          <w:lang w:eastAsia="en-US"/>
        </w:rPr>
        <w:t>hogy</w:t>
      </w:r>
      <w:proofErr w:type="gramEnd"/>
      <w:r w:rsidRPr="00F93AF4">
        <w:rPr>
          <w:lang w:eastAsia="en-US"/>
        </w:rPr>
        <w:t xml:space="preserve">, az ajánlat nyertessége esetén képes vagyok dolgozni, és dolgozni kívánok a </w:t>
      </w:r>
      <w:r>
        <w:rPr>
          <w:lang w:eastAsia="en-US"/>
        </w:rPr>
        <w:t xml:space="preserve">szerződés </w:t>
      </w:r>
      <w:r w:rsidRPr="00F93AF4">
        <w:rPr>
          <w:lang w:eastAsia="en-US"/>
        </w:rPr>
        <w:t>időtartama alatt – a szerződés teljesítése során – az ajánlatban szereplő beosztásban, amelyre vonatko</w:t>
      </w:r>
      <w:r>
        <w:rPr>
          <w:lang w:eastAsia="en-US"/>
        </w:rPr>
        <w:t>zóan megjelöltek</w:t>
      </w:r>
      <w:r w:rsidRPr="00F93AF4">
        <w:rPr>
          <w:lang w:eastAsia="en-US"/>
        </w:rPr>
        <w:t>.</w:t>
      </w:r>
    </w:p>
    <w:p w:rsidR="00CA5592" w:rsidRPr="00F93AF4" w:rsidRDefault="00CA5592" w:rsidP="00CA5592">
      <w:pPr>
        <w:numPr>
          <w:ilvl w:val="12"/>
          <w:numId w:val="0"/>
        </w:numPr>
        <w:tabs>
          <w:tab w:val="left" w:pos="674"/>
        </w:tabs>
        <w:ind w:right="70"/>
        <w:jc w:val="both"/>
        <w:rPr>
          <w:lang w:eastAsia="en-US"/>
        </w:rPr>
      </w:pPr>
    </w:p>
    <w:p w:rsidR="00CA5592" w:rsidRDefault="00CA5592" w:rsidP="00CA5592">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rsidR="00CA5592" w:rsidRPr="00F93AF4" w:rsidRDefault="00CA5592" w:rsidP="00CA5592">
      <w:pPr>
        <w:numPr>
          <w:ilvl w:val="12"/>
          <w:numId w:val="0"/>
        </w:numPr>
        <w:tabs>
          <w:tab w:val="left" w:pos="674"/>
        </w:tabs>
        <w:ind w:right="70"/>
        <w:jc w:val="both"/>
        <w:rPr>
          <w:lang w:eastAsia="en-US"/>
        </w:rPr>
      </w:pPr>
    </w:p>
    <w:p w:rsidR="00CA5592" w:rsidRPr="0040112F" w:rsidRDefault="00CA5592" w:rsidP="00CA5592">
      <w:pPr>
        <w:pStyle w:val="Alcm"/>
        <w:spacing w:after="0"/>
        <w:jc w:val="both"/>
        <w:rPr>
          <w:rFonts w:ascii="Times New Roman" w:hAnsi="Times New Roman"/>
          <w:b/>
          <w:color w:val="000000"/>
        </w:rPr>
      </w:pPr>
    </w:p>
    <w:p w:rsidR="00CA5592" w:rsidRPr="0040112F" w:rsidRDefault="00CA5592" w:rsidP="00CA5592">
      <w:pPr>
        <w:tabs>
          <w:tab w:val="num" w:pos="426"/>
          <w:tab w:val="num" w:pos="7380"/>
        </w:tabs>
        <w:jc w:val="both"/>
      </w:pPr>
      <w:r w:rsidRPr="0040112F">
        <w:t>Kelt:</w:t>
      </w:r>
    </w:p>
    <w:p w:rsidR="00CA5592" w:rsidRPr="0040112F" w:rsidRDefault="00CA5592" w:rsidP="00CA559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A5592" w:rsidRPr="0040112F" w:rsidTr="0022343D">
        <w:tc>
          <w:tcPr>
            <w:tcW w:w="4606" w:type="dxa"/>
            <w:hideMark/>
          </w:tcPr>
          <w:p w:rsidR="00CA5592" w:rsidRPr="0040112F" w:rsidRDefault="00CA5592" w:rsidP="0022343D">
            <w:pPr>
              <w:rPr>
                <w:rFonts w:eastAsia="Times New Roman"/>
                <w:color w:val="000000"/>
              </w:rPr>
            </w:pPr>
            <w:r w:rsidRPr="0040112F">
              <w:rPr>
                <w:color w:val="000000"/>
              </w:rPr>
              <w:t>………………..………………………………</w:t>
            </w:r>
          </w:p>
        </w:tc>
      </w:tr>
      <w:tr w:rsidR="00CA5592" w:rsidRPr="0040112F" w:rsidTr="0022343D">
        <w:tc>
          <w:tcPr>
            <w:tcW w:w="4606" w:type="dxa"/>
            <w:hideMark/>
          </w:tcPr>
          <w:p w:rsidR="00CA5592" w:rsidRPr="0040112F" w:rsidRDefault="00CA5592" w:rsidP="0022343D">
            <w:pPr>
              <w:ind w:firstLine="426"/>
              <w:jc w:val="center"/>
              <w:rPr>
                <w:rFonts w:eastAsia="Times New Roman"/>
                <w:color w:val="000000"/>
              </w:rPr>
            </w:pPr>
            <w:r w:rsidRPr="0040112F">
              <w:rPr>
                <w:color w:val="000000"/>
              </w:rPr>
              <w:t>szakember saját kezű aláírása</w:t>
            </w:r>
          </w:p>
        </w:tc>
      </w:tr>
    </w:tbl>
    <w:p w:rsidR="00CA5592" w:rsidRDefault="00CA5592" w:rsidP="00CA5592">
      <w:pPr>
        <w:keepNext/>
        <w:ind w:right="29"/>
        <w:jc w:val="center"/>
        <w:outlineLvl w:val="1"/>
        <w:rPr>
          <w:b/>
          <w:bCs/>
        </w:rPr>
        <w:sectPr w:rsidR="00CA5592" w:rsidSect="00AC67E6">
          <w:pgSz w:w="11907" w:h="16840" w:code="9"/>
          <w:pgMar w:top="1418" w:right="1418" w:bottom="1418" w:left="1418" w:header="709" w:footer="709" w:gutter="0"/>
          <w:cols w:space="708"/>
        </w:sectPr>
      </w:pPr>
    </w:p>
    <w:p w:rsidR="00CA5592" w:rsidRPr="00BD0297" w:rsidRDefault="00CA5592" w:rsidP="00CA5592">
      <w:pPr>
        <w:widowControl w:val="0"/>
        <w:spacing w:line="276" w:lineRule="auto"/>
        <w:jc w:val="right"/>
      </w:pPr>
      <w:r w:rsidRPr="00BD0297">
        <w:lastRenderedPageBreak/>
        <w:t>(</w:t>
      </w:r>
      <w:r>
        <w:t>23</w:t>
      </w:r>
      <w:r w:rsidRPr="00BD0297">
        <w:t>. számú melléklet)</w:t>
      </w:r>
    </w:p>
    <w:p w:rsidR="00CA5592" w:rsidRPr="00BD0297" w:rsidRDefault="00CA5592" w:rsidP="00CA5592">
      <w:pPr>
        <w:widowControl w:val="0"/>
        <w:spacing w:line="276" w:lineRule="auto"/>
      </w:pPr>
    </w:p>
    <w:p w:rsidR="00CA5592" w:rsidRDefault="00CA5592" w:rsidP="00CA5592">
      <w:pPr>
        <w:keepNext/>
        <w:ind w:right="29"/>
        <w:jc w:val="center"/>
        <w:outlineLvl w:val="1"/>
        <w:rPr>
          <w:b/>
          <w:bCs/>
        </w:rPr>
      </w:pPr>
      <w:bookmarkStart w:id="128" w:name="_Toc441147218"/>
      <w:r>
        <w:rPr>
          <w:b/>
          <w:bCs/>
        </w:rPr>
        <w:t>Megbízási Szerződés tervezete</w:t>
      </w:r>
      <w:bookmarkEnd w:id="128"/>
    </w:p>
    <w:p w:rsidR="00CA5592" w:rsidRDefault="00CA5592" w:rsidP="00CA5592">
      <w:pPr>
        <w:keepNext/>
        <w:ind w:right="29"/>
        <w:jc w:val="center"/>
        <w:outlineLvl w:val="1"/>
        <w:rPr>
          <w:b/>
          <w:bCs/>
        </w:rPr>
      </w:pPr>
    </w:p>
    <w:p w:rsidR="00CA5592" w:rsidRPr="00AC79CF" w:rsidRDefault="00CA5592" w:rsidP="00CA5592">
      <w:pPr>
        <w:jc w:val="both"/>
        <w:rPr>
          <w:i/>
          <w:color w:val="000000" w:themeColor="text1"/>
          <w:lang w:eastAsia="en-US"/>
        </w:rPr>
      </w:pPr>
      <w:r w:rsidRPr="00AC79CF">
        <w:rPr>
          <w:i/>
          <w:color w:val="000000" w:themeColor="text1"/>
          <w:lang w:eastAsia="en-US"/>
        </w:rPr>
        <w:t xml:space="preserve">(Ajánlatkérő felhívja a tisztelt ajánlattevők figyelmét, hogy a </w:t>
      </w:r>
      <w:r>
        <w:rPr>
          <w:i/>
          <w:color w:val="000000" w:themeColor="text1"/>
          <w:lang w:eastAsia="en-US"/>
        </w:rPr>
        <w:t>megbízási</w:t>
      </w:r>
      <w:r w:rsidRPr="00AC79CF">
        <w:rPr>
          <w:i/>
          <w:color w:val="000000" w:themeColor="text1"/>
          <w:lang w:eastAsia="en-US"/>
        </w:rPr>
        <w:t xml:space="preserve"> szerződés külön mellékletként kerül a közbeszerzési dokumentumhoz csatolásra.)</w:t>
      </w:r>
    </w:p>
    <w:p w:rsidR="00AB23E5" w:rsidRDefault="00642B28">
      <w:bookmarkStart w:id="129" w:name="_GoBack"/>
      <w:bookmarkEnd w:id="129"/>
    </w:p>
    <w:sectPr w:rsidR="00AB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28" w:rsidRDefault="00642B28" w:rsidP="00CA5592">
      <w:r>
        <w:separator/>
      </w:r>
    </w:p>
  </w:endnote>
  <w:endnote w:type="continuationSeparator" w:id="0">
    <w:p w:rsidR="00642B28" w:rsidRDefault="00642B28" w:rsidP="00CA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_Futura Light BT">
    <w:altName w:val="Segoe UI"/>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28" w:rsidRDefault="00642B28" w:rsidP="00CA5592">
      <w:r>
        <w:separator/>
      </w:r>
    </w:p>
  </w:footnote>
  <w:footnote w:type="continuationSeparator" w:id="0">
    <w:p w:rsidR="00642B28" w:rsidRDefault="00642B28" w:rsidP="00CA5592">
      <w:r>
        <w:continuationSeparator/>
      </w:r>
    </w:p>
  </w:footnote>
  <w:footnote w:id="1">
    <w:p w:rsidR="00CA5592" w:rsidRDefault="00CA5592" w:rsidP="00CA5592">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CA5592" w:rsidRDefault="00CA5592" w:rsidP="00CA5592">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CA5592" w:rsidRDefault="00CA5592" w:rsidP="00CA5592">
      <w:pPr>
        <w:pStyle w:val="Lbjegyzetszveg"/>
      </w:pPr>
      <w:r>
        <w:rPr>
          <w:rStyle w:val="Lbjegyzet-hivatkozs"/>
        </w:rPr>
        <w:footnoteRef/>
      </w:r>
      <w:r>
        <w:t xml:space="preserve"> Közös ajánlattétel esetén törölhető.</w:t>
      </w:r>
    </w:p>
  </w:footnote>
  <w:footnote w:id="4">
    <w:p w:rsidR="00CA5592" w:rsidRDefault="00CA5592" w:rsidP="00CA5592">
      <w:pPr>
        <w:pStyle w:val="Lbjegyzetszveg"/>
      </w:pPr>
      <w:r>
        <w:rPr>
          <w:rStyle w:val="Lbjegyzet-hivatkozs"/>
        </w:rPr>
        <w:footnoteRef/>
      </w:r>
      <w:r>
        <w:t xml:space="preserve"> Önálló ajánlattétel esetén törölhető.</w:t>
      </w:r>
    </w:p>
  </w:footnote>
  <w:footnote w:id="5">
    <w:p w:rsidR="00CA5592" w:rsidRDefault="00CA5592" w:rsidP="00CA5592">
      <w:pPr>
        <w:pStyle w:val="Lbjegyzetszveg"/>
      </w:pPr>
      <w:r>
        <w:rPr>
          <w:rStyle w:val="Lbjegyzet-hivatkozs"/>
        </w:rPr>
        <w:footnoteRef/>
      </w:r>
      <w:r>
        <w:t xml:space="preserve"> Szükség szerint további sorokkal bővíthető</w:t>
      </w:r>
    </w:p>
  </w:footnote>
  <w:footnote w:id="6">
    <w:p w:rsidR="00CA5592" w:rsidRDefault="00CA5592" w:rsidP="00CA5592">
      <w:pPr>
        <w:pStyle w:val="Lbjegyzetszveg"/>
      </w:pPr>
      <w:r>
        <w:rPr>
          <w:rStyle w:val="Lbjegyzet-hivatkozs"/>
        </w:rPr>
        <w:footnoteRef/>
      </w:r>
      <w:r w:rsidRPr="00032DC8">
        <w:t>Közös ajánlattétel esetén ezt a nyilatkozatot valamennyi ajánlattevő azonos tartalommal köteles aláírni.</w:t>
      </w:r>
    </w:p>
  </w:footnote>
  <w:footnote w:id="7">
    <w:p w:rsidR="00CA5592" w:rsidRDefault="00CA5592" w:rsidP="00CA5592">
      <w:pPr>
        <w:pStyle w:val="Lbjegyzetszveg"/>
        <w:jc w:val="both"/>
      </w:pPr>
      <w:r>
        <w:rPr>
          <w:rStyle w:val="Lbjegyzet-hivatkozs"/>
        </w:rPr>
        <w:footnoteRef/>
      </w:r>
      <w:r>
        <w:t xml:space="preserve"> </w:t>
      </w:r>
      <w:r w:rsidRPr="00901E4D">
        <w:t xml:space="preserve">Opcionális – ha </w:t>
      </w:r>
      <w:proofErr w:type="gramStart"/>
      <w:r w:rsidRPr="00901E4D">
        <w:t>volt(</w:t>
      </w:r>
      <w:proofErr w:type="spellStart"/>
      <w:proofErr w:type="gramEnd"/>
      <w:r w:rsidRPr="00901E4D">
        <w:t>ak</w:t>
      </w:r>
      <w:proofErr w:type="spellEnd"/>
      <w:r w:rsidRPr="00901E4D">
        <w:t>) kiegészítő tájékoztatás(ok)</w:t>
      </w:r>
    </w:p>
  </w:footnote>
  <w:footnote w:id="8">
    <w:p w:rsidR="00CA5592" w:rsidRDefault="00CA5592" w:rsidP="00CA5592">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9">
    <w:p w:rsidR="00CA5592" w:rsidRDefault="00CA5592" w:rsidP="00CA5592">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0">
    <w:p w:rsidR="00CA5592" w:rsidRDefault="00CA5592" w:rsidP="00CA5592">
      <w:pPr>
        <w:pStyle w:val="Lbjegyzetszveg"/>
        <w:jc w:val="both"/>
      </w:pPr>
      <w:r>
        <w:rPr>
          <w:rStyle w:val="Lbjegyzet-hivatkozs"/>
        </w:rPr>
        <w:footnoteRef/>
      </w:r>
      <w:r>
        <w:t xml:space="preserve"> Megfelelő rész aláhúzandó.</w:t>
      </w:r>
    </w:p>
  </w:footnote>
  <w:footnote w:id="11">
    <w:p w:rsidR="00CA5592" w:rsidRPr="00210667" w:rsidRDefault="00CA5592" w:rsidP="00CA5592">
      <w:pPr>
        <w:pStyle w:val="Lbjegyzetszveg"/>
        <w:jc w:val="both"/>
      </w:pPr>
      <w:r w:rsidRPr="00210667">
        <w:rPr>
          <w:rStyle w:val="Lbjegyzet-hivatkozs"/>
        </w:rPr>
        <w:footnoteRef/>
      </w:r>
      <w:r w:rsidRPr="00210667">
        <w:t xml:space="preserve"> Nem kívánt rész törlendő!</w:t>
      </w:r>
    </w:p>
  </w:footnote>
  <w:footnote w:id="12">
    <w:p w:rsidR="00CA5592" w:rsidRPr="00210667" w:rsidRDefault="00CA5592" w:rsidP="00CA5592">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3">
    <w:p w:rsidR="00CA5592" w:rsidRDefault="00CA5592" w:rsidP="00CA5592">
      <w:pPr>
        <w:pStyle w:val="Lbjegyzetszveg"/>
        <w:jc w:val="both"/>
      </w:pPr>
      <w:r>
        <w:rPr>
          <w:rStyle w:val="Lbjegyzet-hivatkozs"/>
        </w:rPr>
        <w:footnoteRef/>
      </w:r>
      <w:r>
        <w:t xml:space="preserve"> Csak akkor kell kitölteni, ha az 1. pontban azt nyilatkozat, hogy igénybe vesz alvállalkozót.</w:t>
      </w:r>
    </w:p>
  </w:footnote>
  <w:footnote w:id="14">
    <w:p w:rsidR="00CA5592" w:rsidRPr="00CB4C2E" w:rsidRDefault="00CA5592" w:rsidP="00CA5592">
      <w:pPr>
        <w:pStyle w:val="cf0"/>
        <w:spacing w:before="0" w:beforeAutospacing="0" w:after="0" w:afterAutospacing="0"/>
        <w:jc w:val="both"/>
        <w:rPr>
          <w:sz w:val="20"/>
          <w:szCs w:val="20"/>
        </w:rPr>
      </w:pPr>
      <w:r w:rsidRPr="00CB4C2E">
        <w:rPr>
          <w:rStyle w:val="Lbjegyzet-hivatkozs"/>
          <w:rFonts w:eastAsia="SimSun"/>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rsidR="00CA5592" w:rsidRPr="00CB4C2E" w:rsidRDefault="00CA5592" w:rsidP="00CA5592">
      <w:pPr>
        <w:pStyle w:val="cf0"/>
        <w:spacing w:before="0" w:beforeAutospacing="0" w:after="0" w:afterAutospacing="0"/>
        <w:jc w:val="both"/>
        <w:rPr>
          <w:sz w:val="20"/>
          <w:szCs w:val="20"/>
        </w:rPr>
      </w:pPr>
      <w:proofErr w:type="gramStart"/>
      <w:r w:rsidRPr="00CB4C2E">
        <w:rPr>
          <w:i/>
          <w:iCs/>
          <w:sz w:val="20"/>
          <w:szCs w:val="20"/>
        </w:rPr>
        <w:t>a</w:t>
      </w:r>
      <w:proofErr w:type="gramEnd"/>
      <w:r w:rsidRPr="00CB4C2E">
        <w:rPr>
          <w:i/>
          <w:iCs/>
          <w:sz w:val="20"/>
          <w:szCs w:val="20"/>
        </w:rPr>
        <w:t xml:space="preserve">) </w:t>
      </w:r>
      <w:proofErr w:type="spellStart"/>
      <w:r w:rsidRPr="00CB4C2E">
        <w:rPr>
          <w:sz w:val="20"/>
          <w:szCs w:val="20"/>
        </w:rPr>
        <w:t>a</w:t>
      </w:r>
      <w:proofErr w:type="spellEnd"/>
      <w:r w:rsidRPr="00CB4C2E">
        <w:rPr>
          <w:sz w:val="20"/>
          <w:szCs w:val="20"/>
        </w:rPr>
        <w:t xml:space="preserve"> közbeszerzésnek azt a részét (részeit), amelynek teljesítéséhez az ajánlattevő alvállalkozót kíván igénybe venni,</w:t>
      </w:r>
      <w:r>
        <w:rPr>
          <w:sz w:val="20"/>
          <w:szCs w:val="20"/>
        </w:rPr>
        <w:t xml:space="preserve"> továbbá</w:t>
      </w:r>
    </w:p>
    <w:p w:rsidR="00CA5592" w:rsidRPr="00CB4C2E" w:rsidRDefault="00CA5592" w:rsidP="00CA5592">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w:t>
      </w:r>
      <w:proofErr w:type="gramStart"/>
      <w:r w:rsidRPr="00CB4C2E">
        <w:rPr>
          <w:sz w:val="20"/>
          <w:szCs w:val="20"/>
        </w:rPr>
        <w:t>ezen</w:t>
      </w:r>
      <w:proofErr w:type="gramEnd"/>
      <w:r w:rsidRPr="00CB4C2E">
        <w:rPr>
          <w:sz w:val="20"/>
          <w:szCs w:val="20"/>
        </w:rPr>
        <w:t xml:space="preserve"> részek tekintetében igénybe venni kívánt és az ajánlat benyújtásakor már ismert alvállalkozókat.</w:t>
      </w:r>
    </w:p>
    <w:p w:rsidR="00CA5592" w:rsidRDefault="00CA5592" w:rsidP="00CA5592">
      <w:pPr>
        <w:pStyle w:val="Lbjegyzetszveg"/>
      </w:pPr>
    </w:p>
  </w:footnote>
  <w:footnote w:id="15">
    <w:p w:rsidR="00CA5592" w:rsidRDefault="00CA5592" w:rsidP="00CA5592">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6">
    <w:p w:rsidR="00CA5592" w:rsidRDefault="00CA5592" w:rsidP="00CA5592">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CA5592" w:rsidRDefault="00CA5592" w:rsidP="00CA5592">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CA5592" w:rsidRDefault="00CA5592" w:rsidP="00CA5592">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250 főnél kevesebb, és</w:t>
      </w:r>
    </w:p>
    <w:p w:rsidR="00CA5592" w:rsidRDefault="00CA5592" w:rsidP="00CA5592">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CA5592" w:rsidRDefault="00CA5592" w:rsidP="00CA5592">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CA5592" w:rsidRDefault="00CA5592" w:rsidP="00CA5592">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50 főnél kevesebb, és</w:t>
      </w:r>
    </w:p>
    <w:p w:rsidR="00CA5592" w:rsidRDefault="00CA5592" w:rsidP="00CA5592">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CA5592" w:rsidRDefault="00CA5592" w:rsidP="00CA5592">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CA5592" w:rsidRDefault="00CA5592" w:rsidP="00CA5592">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10 főnél kevesebb, és</w:t>
      </w:r>
    </w:p>
    <w:p w:rsidR="00CA5592" w:rsidRDefault="00CA5592" w:rsidP="00CA5592">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CA5592" w:rsidRDefault="00CA5592" w:rsidP="00CA5592">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CA5592" w:rsidRDefault="00CA5592" w:rsidP="00CA5592">
      <w:pPr>
        <w:pStyle w:val="Cmsor1"/>
        <w:keepNext w:val="0"/>
        <w:autoSpaceDE w:val="0"/>
        <w:autoSpaceDN w:val="0"/>
        <w:adjustRightInd w:val="0"/>
        <w:jc w:val="both"/>
      </w:pPr>
    </w:p>
  </w:footnote>
  <w:footnote w:id="17">
    <w:p w:rsidR="00CA5592" w:rsidRDefault="00CA5592" w:rsidP="00CA5592">
      <w:pPr>
        <w:pStyle w:val="Lbjegyzetszveg"/>
      </w:pPr>
      <w:r>
        <w:rPr>
          <w:rStyle w:val="Lbjegyzet-hivatkozs"/>
        </w:rPr>
        <w:footnoteRef/>
      </w:r>
      <w:r>
        <w:t xml:space="preserve"> </w:t>
      </w:r>
      <w:r w:rsidRPr="00EA77C4">
        <w:t>Opcionális - csak közös ajánlattétel esetében töltendő ki!</w:t>
      </w:r>
    </w:p>
  </w:footnote>
  <w:footnote w:id="18">
    <w:p w:rsidR="00CA5592" w:rsidRDefault="00CA5592" w:rsidP="00CA5592">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19">
    <w:p w:rsidR="00CA5592" w:rsidRDefault="00CA5592" w:rsidP="00CA5592">
      <w:pPr>
        <w:pStyle w:val="Lbjegyzetszveg"/>
      </w:pPr>
      <w:r>
        <w:rPr>
          <w:rStyle w:val="Lbjegyzet-hivatkozs"/>
        </w:rPr>
        <w:footnoteRef/>
      </w:r>
      <w:r w:rsidRPr="00832035">
        <w:t xml:space="preserve"> Nem kívánt rész törlendő!</w:t>
      </w:r>
    </w:p>
  </w:footnote>
  <w:footnote w:id="20">
    <w:p w:rsidR="00CA5592" w:rsidRDefault="00CA5592" w:rsidP="00CA5592">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1">
    <w:p w:rsidR="00CA5592" w:rsidRDefault="00CA5592" w:rsidP="00CA5592">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2">
    <w:p w:rsidR="00CA5592" w:rsidRDefault="00CA5592" w:rsidP="00CA5592">
      <w:pPr>
        <w:pStyle w:val="Lbjegyzetszveg"/>
      </w:pPr>
      <w:r w:rsidRPr="00604E15">
        <w:rPr>
          <w:rStyle w:val="Lbjegyzet-hivatkozs"/>
        </w:rPr>
        <w:footnoteRef/>
      </w:r>
      <w:r w:rsidRPr="00604E15">
        <w:rPr>
          <w:shd w:val="clear" w:color="auto" w:fill="FFFFFF"/>
        </w:rPr>
        <w:t>Ajánlattevők, közös ajánlattevők töltik ki, külön-külön.</w:t>
      </w:r>
    </w:p>
  </w:footnote>
  <w:footnote w:id="23">
    <w:p w:rsidR="00CA5592" w:rsidRPr="003D5F99" w:rsidRDefault="00CA5592" w:rsidP="00CA5592">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CA5592" w:rsidRPr="003D5F99" w:rsidRDefault="00CA5592" w:rsidP="00CA5592">
      <w:pPr>
        <w:autoSpaceDE w:val="0"/>
        <w:autoSpaceDN w:val="0"/>
        <w:rPr>
          <w:i/>
          <w:sz w:val="20"/>
          <w:szCs w:val="20"/>
        </w:rPr>
      </w:pPr>
      <w:r w:rsidRPr="003D5F99">
        <w:rPr>
          <w:i/>
          <w:iCs/>
          <w:sz w:val="20"/>
          <w:szCs w:val="20"/>
        </w:rPr>
        <w:t>r) tényleges tulajdonos:</w:t>
      </w:r>
    </w:p>
    <w:p w:rsidR="00CA5592" w:rsidRPr="003D5F99" w:rsidRDefault="00CA5592" w:rsidP="00CA5592">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CA5592" w:rsidRPr="003D5F99" w:rsidRDefault="00CA5592" w:rsidP="00CA5592">
      <w:pPr>
        <w:pStyle w:val="cf0"/>
        <w:spacing w:before="0" w:beforeAutospacing="0" w:after="0" w:afterAutospacing="0"/>
        <w:jc w:val="both"/>
        <w:rPr>
          <w:i/>
          <w:sz w:val="20"/>
          <w:szCs w:val="20"/>
        </w:rPr>
      </w:pPr>
      <w:proofErr w:type="spellStart"/>
      <w:r w:rsidRPr="003D5F99">
        <w:rPr>
          <w:i/>
          <w:sz w:val="20"/>
          <w:szCs w:val="20"/>
        </w:rPr>
        <w:t>ra</w:t>
      </w:r>
      <w:proofErr w:type="spellEnd"/>
      <w:r w:rsidRPr="003D5F99">
        <w:rPr>
          <w:i/>
          <w:sz w:val="20"/>
          <w:szCs w:val="20"/>
        </w:rPr>
        <w:t>)</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A5592" w:rsidRPr="003D5F99" w:rsidRDefault="00CA5592" w:rsidP="00CA5592">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CA5592" w:rsidRPr="003D5F99" w:rsidRDefault="00CA5592" w:rsidP="00CA5592">
      <w:pPr>
        <w:pStyle w:val="cf0"/>
        <w:spacing w:before="0" w:beforeAutospacing="0" w:after="0" w:afterAutospacing="0"/>
        <w:jc w:val="both"/>
        <w:rPr>
          <w:i/>
          <w:sz w:val="20"/>
          <w:szCs w:val="20"/>
        </w:rPr>
      </w:pPr>
      <w:proofErr w:type="spellStart"/>
      <w:r w:rsidRPr="003D5F99">
        <w:rPr>
          <w:i/>
          <w:sz w:val="20"/>
          <w:szCs w:val="20"/>
        </w:rPr>
        <w:t>rc</w:t>
      </w:r>
      <w:proofErr w:type="spellEnd"/>
      <w:r w:rsidRPr="003D5F99">
        <w:rPr>
          <w:i/>
          <w:sz w:val="20"/>
          <w:szCs w:val="20"/>
        </w:rPr>
        <w:t>) az a természetes személy, akinek megbízásából valamely ügyleti megbízást végrehajtanak,</w:t>
      </w:r>
    </w:p>
    <w:p w:rsidR="00CA5592" w:rsidRPr="003D5F99" w:rsidRDefault="00CA5592" w:rsidP="00CA5592">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rsidR="00CA5592" w:rsidRPr="003D5F99" w:rsidRDefault="00CA5592" w:rsidP="00CA5592">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CA5592" w:rsidRPr="003D5F99" w:rsidRDefault="00CA5592" w:rsidP="00CA5592">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CA5592" w:rsidRPr="003D5F99" w:rsidRDefault="00CA5592" w:rsidP="00CA5592">
      <w:pPr>
        <w:pStyle w:val="cf0"/>
        <w:spacing w:before="0" w:beforeAutospacing="0" w:after="0" w:afterAutospacing="0"/>
        <w:jc w:val="both"/>
        <w:rPr>
          <w:i/>
          <w:sz w:val="20"/>
          <w:szCs w:val="20"/>
        </w:rPr>
      </w:pPr>
      <w:r w:rsidRPr="003D5F99">
        <w:rPr>
          <w:i/>
          <w:sz w:val="20"/>
          <w:szCs w:val="20"/>
        </w:rPr>
        <w:t xml:space="preserve">3. aki tagja az </w:t>
      </w:r>
      <w:proofErr w:type="gramStart"/>
      <w:r w:rsidRPr="003D5F99">
        <w:rPr>
          <w:i/>
          <w:sz w:val="20"/>
          <w:szCs w:val="20"/>
        </w:rPr>
        <w:t>alapítvány kezelő</w:t>
      </w:r>
      <w:proofErr w:type="gramEnd"/>
      <w:r w:rsidRPr="003D5F99">
        <w:rPr>
          <w:i/>
          <w:sz w:val="20"/>
          <w:szCs w:val="20"/>
        </w:rPr>
        <w:t xml:space="preserve"> szervének, vagy meghatározó befolyást gyakorol az alapítvány vagyonának legalább huszonöt százaléka felett, illetve az alapítvány képviseletében eljár, továbbá</w:t>
      </w:r>
    </w:p>
    <w:p w:rsidR="00CA5592" w:rsidRPr="003D5F99" w:rsidRDefault="00CA5592" w:rsidP="00CA5592">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proofErr w:type="spellStart"/>
      <w:r w:rsidRPr="003D5F99">
        <w:rPr>
          <w:i/>
          <w:iCs/>
          <w:sz w:val="20"/>
          <w:szCs w:val="20"/>
        </w:rPr>
        <w:t>ra</w:t>
      </w:r>
      <w:proofErr w:type="spellEnd"/>
      <w:r w:rsidRPr="003D5F99">
        <w:rPr>
          <w:i/>
          <w:iCs/>
          <w:sz w:val="20"/>
          <w:szCs w:val="20"/>
        </w:rPr>
        <w:t>)</w:t>
      </w:r>
      <w:proofErr w:type="spellStart"/>
      <w:r w:rsidRPr="003D5F99">
        <w:rPr>
          <w:i/>
          <w:iCs/>
          <w:sz w:val="20"/>
          <w:szCs w:val="20"/>
        </w:rPr>
        <w:t>-rb</w:t>
      </w:r>
      <w:proofErr w:type="spellEnd"/>
      <w:r w:rsidRPr="003D5F99">
        <w:rPr>
          <w:i/>
          <w:iCs/>
          <w:sz w:val="20"/>
          <w:szCs w:val="20"/>
        </w:rPr>
        <w:t xml:space="preserve">) </w:t>
      </w:r>
      <w:r w:rsidRPr="003D5F99">
        <w:rPr>
          <w:i/>
          <w:sz w:val="20"/>
          <w:szCs w:val="20"/>
        </w:rPr>
        <w:t xml:space="preserve">alpontokban meghatározott természetes személy hiányában a jogi személy vagy jogi személyiséggel nem rendelkező </w:t>
      </w:r>
      <w:proofErr w:type="gramStart"/>
      <w:r w:rsidRPr="003D5F99">
        <w:rPr>
          <w:i/>
          <w:sz w:val="20"/>
          <w:szCs w:val="20"/>
        </w:rPr>
        <w:t>szervezet vezető</w:t>
      </w:r>
      <w:proofErr w:type="gramEnd"/>
      <w:r w:rsidRPr="003D5F99">
        <w:rPr>
          <w:i/>
          <w:sz w:val="20"/>
          <w:szCs w:val="20"/>
        </w:rPr>
        <w:t xml:space="preserve"> tisztségviselője;</w:t>
      </w:r>
    </w:p>
  </w:footnote>
  <w:footnote w:id="24">
    <w:p w:rsidR="00CA5592" w:rsidRPr="003D5F99" w:rsidRDefault="00CA5592" w:rsidP="00CA5592">
      <w:pPr>
        <w:pStyle w:val="Lbjegyzetszveg"/>
      </w:pPr>
      <w:r w:rsidRPr="003D5F99">
        <w:rPr>
          <w:rStyle w:val="Lbjegyzet-hivatkozs"/>
        </w:rPr>
        <w:footnoteRef/>
      </w:r>
      <w:r w:rsidRPr="003D5F99">
        <w:t xml:space="preserve"> </w:t>
      </w:r>
      <w:r w:rsidRPr="003D5F99">
        <w:rPr>
          <w:b/>
        </w:rPr>
        <w:t xml:space="preserve">Ha a gazdasági szereplőnek nincs a pénzmosásról szóló törvény 3. § r) pont </w:t>
      </w:r>
      <w:proofErr w:type="spellStart"/>
      <w:r w:rsidRPr="003D5F99">
        <w:rPr>
          <w:b/>
        </w:rPr>
        <w:t>ra</w:t>
      </w:r>
      <w:proofErr w:type="spellEnd"/>
      <w:r w:rsidRPr="003D5F99">
        <w:rPr>
          <w:b/>
        </w:rPr>
        <w:t>)</w:t>
      </w:r>
      <w:proofErr w:type="spellStart"/>
      <w:r w:rsidRPr="003D5F99">
        <w:rPr>
          <w:b/>
        </w:rPr>
        <w:t>-rb</w:t>
      </w:r>
      <w:proofErr w:type="spellEnd"/>
      <w:r w:rsidRPr="003D5F99">
        <w:rPr>
          <w:b/>
        </w:rPr>
        <w:t xml:space="preserve">) vagy </w:t>
      </w:r>
      <w:proofErr w:type="spellStart"/>
      <w:r w:rsidRPr="003D5F99">
        <w:rPr>
          <w:b/>
        </w:rPr>
        <w:t>rc</w:t>
      </w:r>
      <w:proofErr w:type="spellEnd"/>
      <w:r w:rsidRPr="003D5F99">
        <w:rPr>
          <w:b/>
        </w:rPr>
        <w:t>)</w:t>
      </w:r>
      <w:proofErr w:type="spellStart"/>
      <w:r w:rsidRPr="003D5F99">
        <w:rPr>
          <w:b/>
        </w:rPr>
        <w:t>-rd</w:t>
      </w:r>
      <w:proofErr w:type="spellEnd"/>
      <w:r w:rsidRPr="003D5F99">
        <w:rPr>
          <w:b/>
        </w:rPr>
        <w:t>) alpontja szerinti tényleges tulajdonosa, úgy erre vonatkozó nyilatkozatot szükséges csatolni.</w:t>
      </w:r>
    </w:p>
  </w:footnote>
  <w:footnote w:id="25">
    <w:p w:rsidR="00CA5592" w:rsidRPr="004D1BB5" w:rsidRDefault="00CA5592" w:rsidP="00CA5592">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 xml:space="preserve">Amennyiben az ajánlattevő 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6">
    <w:p w:rsidR="00CA5592" w:rsidRDefault="00CA5592" w:rsidP="00CA5592">
      <w:pPr>
        <w:pStyle w:val="Lbjegyzetszveg"/>
        <w:jc w:val="both"/>
      </w:pPr>
      <w:r w:rsidRPr="004D1BB5">
        <w:rPr>
          <w:rStyle w:val="Lbjegyzet-hivatkozs"/>
        </w:rPr>
        <w:footnoteRef/>
      </w:r>
      <w:r>
        <w:t xml:space="preserve"> Megfelelő rész aláhúzandó.</w:t>
      </w:r>
    </w:p>
  </w:footnote>
  <w:footnote w:id="27">
    <w:p w:rsidR="00CA5592" w:rsidRPr="004D1BB5" w:rsidRDefault="00CA5592" w:rsidP="00CA5592">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8">
    <w:p w:rsidR="00CA5592" w:rsidRDefault="00CA5592" w:rsidP="00CA5592">
      <w:pPr>
        <w:pStyle w:val="Lbjegyzetszveg"/>
        <w:jc w:val="both"/>
      </w:pPr>
      <w:r w:rsidRPr="004D1BB5">
        <w:rPr>
          <w:rStyle w:val="Lbjegyzet-hivatkozs"/>
        </w:rPr>
        <w:footnoteRef/>
      </w:r>
      <w:r w:rsidRPr="004D1BB5">
        <w:t xml:space="preserve"> Megfelelő rész aláhúzandó</w:t>
      </w:r>
      <w:r>
        <w:t>.</w:t>
      </w:r>
    </w:p>
  </w:footnote>
  <w:footnote w:id="29">
    <w:p w:rsidR="00CA5592" w:rsidRPr="004D1BB5" w:rsidRDefault="00CA5592" w:rsidP="00CA5592">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0">
    <w:p w:rsidR="00CA5592" w:rsidRDefault="00CA5592" w:rsidP="00CA5592">
      <w:pPr>
        <w:pStyle w:val="Lbjegyzetszveg"/>
        <w:jc w:val="both"/>
      </w:pPr>
      <w:r w:rsidRPr="004D1BB5">
        <w:rPr>
          <w:rStyle w:val="Lbjegyzet-hivatkozs"/>
        </w:rPr>
        <w:footnoteRef/>
      </w:r>
      <w:r>
        <w:t xml:space="preserve"> Megfelelő rész aláhúzandó.</w:t>
      </w:r>
    </w:p>
  </w:footnote>
  <w:footnote w:id="31">
    <w:p w:rsidR="00CA5592" w:rsidRPr="004D1BB5" w:rsidRDefault="00CA5592" w:rsidP="00CA5592">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2">
    <w:p w:rsidR="00CA5592" w:rsidRDefault="00CA5592" w:rsidP="00CA5592">
      <w:pPr>
        <w:pStyle w:val="Lbjegyzetszveg"/>
        <w:jc w:val="both"/>
      </w:pPr>
      <w:r w:rsidRPr="004D1BB5">
        <w:rPr>
          <w:rStyle w:val="Lbjegyzet-hivatkozs"/>
        </w:rPr>
        <w:footnoteRef/>
      </w:r>
      <w:r>
        <w:t xml:space="preserve"> Megfelelő rész aláhúzandó.</w:t>
      </w:r>
    </w:p>
  </w:footnote>
  <w:footnote w:id="33">
    <w:p w:rsidR="00CA5592" w:rsidRDefault="00CA5592" w:rsidP="00CA5592">
      <w:pPr>
        <w:pStyle w:val="Lbjegyzetszveg"/>
      </w:pPr>
      <w:r>
        <w:rPr>
          <w:rStyle w:val="Lbjegyzet-hivatkozs"/>
        </w:rPr>
        <w:footnoteRef/>
      </w:r>
      <w:r>
        <w:t xml:space="preserve"> Megfelelő aláhúzandó.</w:t>
      </w:r>
    </w:p>
  </w:footnote>
  <w:footnote w:id="34">
    <w:p w:rsidR="00CA5592" w:rsidRPr="00855DD1" w:rsidRDefault="00CA5592" w:rsidP="00CA5592">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35">
    <w:p w:rsidR="00CA5592" w:rsidRDefault="00CA5592" w:rsidP="00CA5592">
      <w:pPr>
        <w:pStyle w:val="Schedule1"/>
        <w:spacing w:after="0" w:line="240" w:lineRule="auto"/>
        <w:ind w:left="0" w:firstLine="0"/>
      </w:pPr>
      <w:r w:rsidRPr="00A2113D">
        <w:rPr>
          <w:rStyle w:val="Lbjegyzet-hivatkozs"/>
          <w:rFonts w:ascii="Times New Roman" w:hAnsi="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36">
    <w:p w:rsidR="00CA5592" w:rsidRDefault="00CA5592" w:rsidP="00CA5592">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7">
    <w:p w:rsidR="00CA5592" w:rsidRPr="008E6189" w:rsidRDefault="00CA5592" w:rsidP="00CA5592">
      <w:pPr>
        <w:pStyle w:val="Lbjegyzetszveg"/>
        <w:jc w:val="both"/>
      </w:pPr>
      <w:r w:rsidRPr="008E6189">
        <w:rPr>
          <w:rStyle w:val="Lbjegyzet-hivatkozs"/>
        </w:rPr>
        <w:footnoteRef/>
      </w:r>
      <w:r w:rsidRPr="008E6189">
        <w:t xml:space="preserve"> Nem kívánt rész törlendő!</w:t>
      </w:r>
    </w:p>
  </w:footnote>
  <w:footnote w:id="38">
    <w:p w:rsidR="00CA5592" w:rsidRPr="008E6189" w:rsidRDefault="00CA5592" w:rsidP="00CA5592">
      <w:pPr>
        <w:pStyle w:val="Lbjegyzetszveg"/>
        <w:jc w:val="both"/>
      </w:pPr>
      <w:r w:rsidRPr="008E6189">
        <w:rPr>
          <w:rStyle w:val="Lbjegyzet-hivatkozs"/>
        </w:rPr>
        <w:footnoteRef/>
      </w:r>
      <w:r w:rsidRPr="008E6189">
        <w:t xml:space="preserve"> Nem kívánt rész törlendő!</w:t>
      </w:r>
    </w:p>
    <w:p w:rsidR="00CA5592" w:rsidRDefault="00CA5592" w:rsidP="00CA5592">
      <w:pPr>
        <w:pStyle w:val="Lbjegyzetszveg"/>
      </w:pPr>
    </w:p>
  </w:footnote>
  <w:footnote w:id="39">
    <w:p w:rsidR="00CA5592" w:rsidRPr="008E6189" w:rsidRDefault="00CA5592" w:rsidP="00CA5592">
      <w:pPr>
        <w:pStyle w:val="Lbjegyzetszveg"/>
      </w:pPr>
      <w:r w:rsidRPr="008E6189">
        <w:rPr>
          <w:rStyle w:val="Lbjegyzet-hivatkozs"/>
        </w:rPr>
        <w:footnoteRef/>
      </w:r>
      <w:r w:rsidRPr="008E6189">
        <w:t xml:space="preserve"> Nem kívánt rész törlendő!</w:t>
      </w:r>
    </w:p>
  </w:footnote>
  <w:footnote w:id="40">
    <w:p w:rsidR="00CA5592" w:rsidRPr="008E6189" w:rsidRDefault="00CA5592" w:rsidP="00CA5592">
      <w:pPr>
        <w:pStyle w:val="Lbjegyzetszveg"/>
      </w:pPr>
      <w:r w:rsidRPr="008E6189">
        <w:rPr>
          <w:rStyle w:val="Lbjegyzet-hivatkozs"/>
        </w:rPr>
        <w:footnoteRef/>
      </w:r>
      <w:r w:rsidRPr="008E6189">
        <w:t xml:space="preserve"> Nem kívánt rész törlendő!</w:t>
      </w:r>
    </w:p>
    <w:p w:rsidR="00CA5592" w:rsidRDefault="00CA5592" w:rsidP="00CA5592">
      <w:pPr>
        <w:pStyle w:val="Lbjegyzetszveg"/>
      </w:pPr>
    </w:p>
  </w:footnote>
  <w:footnote w:id="41">
    <w:p w:rsidR="00CA5592" w:rsidRDefault="00CA5592" w:rsidP="00CA5592">
      <w:pPr>
        <w:autoSpaceDE w:val="0"/>
        <w:autoSpaceDN w:val="0"/>
        <w:adjustRightInd w:val="0"/>
        <w:ind w:firstLine="204"/>
      </w:pPr>
      <w:r w:rsidRPr="007543AE">
        <w:rPr>
          <w:rStyle w:val="Lbjegyzet-hivatkozs"/>
          <w:sz w:val="20"/>
          <w:szCs w:val="20"/>
        </w:rPr>
        <w:footnoteRef/>
      </w:r>
      <w:r w:rsidRPr="007543AE">
        <w:rPr>
          <w:sz w:val="20"/>
          <w:szCs w:val="20"/>
        </w:rPr>
        <w:t xml:space="preserve"> Opcionális: </w:t>
      </w:r>
      <w:r w:rsidRPr="007543AE">
        <w:rPr>
          <w:iCs/>
          <w:color w:val="000000"/>
          <w:sz w:val="20"/>
          <w:szCs w:val="20"/>
        </w:rPr>
        <w:t xml:space="preserve">A </w:t>
      </w:r>
      <w:r>
        <w:rPr>
          <w:iCs/>
          <w:color w:val="000000"/>
          <w:sz w:val="20"/>
          <w:szCs w:val="20"/>
        </w:rPr>
        <w:t>321</w:t>
      </w:r>
      <w:r w:rsidRPr="007543AE">
        <w:rPr>
          <w:iCs/>
          <w:color w:val="000000"/>
          <w:sz w:val="20"/>
          <w:szCs w:val="20"/>
        </w:rPr>
        <w:t>/2</w:t>
      </w:r>
      <w:r>
        <w:rPr>
          <w:iCs/>
          <w:color w:val="000000"/>
          <w:sz w:val="20"/>
          <w:szCs w:val="20"/>
        </w:rPr>
        <w:t>015. (X.30</w:t>
      </w:r>
      <w:r w:rsidRPr="007543AE">
        <w:rPr>
          <w:iCs/>
          <w:color w:val="000000"/>
          <w:sz w:val="20"/>
          <w:szCs w:val="20"/>
        </w:rPr>
        <w:t>.) Korm.</w:t>
      </w:r>
      <w:r>
        <w:rPr>
          <w:iCs/>
          <w:color w:val="000000"/>
          <w:sz w:val="20"/>
          <w:szCs w:val="20"/>
        </w:rPr>
        <w:t xml:space="preserve"> rendelet 23. § </w:t>
      </w:r>
      <w:r w:rsidRPr="007543AE">
        <w:rPr>
          <w:iCs/>
          <w:color w:val="000000"/>
          <w:sz w:val="20"/>
          <w:szCs w:val="20"/>
        </w:rPr>
        <w:t>szerint a Kbt.</w:t>
      </w:r>
      <w:r>
        <w:rPr>
          <w:iCs/>
          <w:color w:val="000000"/>
          <w:sz w:val="20"/>
          <w:szCs w:val="20"/>
        </w:rPr>
        <w:t xml:space="preserve"> </w:t>
      </w:r>
      <w:r w:rsidRPr="007543AE">
        <w:rPr>
          <w:sz w:val="20"/>
          <w:szCs w:val="20"/>
          <w:lang w:eastAsia="en-US"/>
        </w:rPr>
        <w:t xml:space="preserve">Harmadik Része szerint lefolytatott közbeszerzési eljárásban </w:t>
      </w:r>
      <w:r>
        <w:rPr>
          <w:sz w:val="20"/>
          <w:szCs w:val="20"/>
          <w:lang w:eastAsia="en-US"/>
        </w:rPr>
        <w:t xml:space="preserve">– jelen eljárás - </w:t>
      </w:r>
      <w:r w:rsidRPr="007543AE">
        <w:rPr>
          <w:sz w:val="20"/>
          <w:szCs w:val="20"/>
          <w:lang w:eastAsia="en-US"/>
        </w:rPr>
        <w:t>az ajánlattevő, illetve az alkalmasság igazolásában részt vevő más szervezet nyilatkozat</w:t>
      </w:r>
      <w:r>
        <w:rPr>
          <w:sz w:val="20"/>
          <w:szCs w:val="20"/>
          <w:lang w:eastAsia="en-US"/>
        </w:rPr>
        <w:t>a is elegendő a referencia igazolására (19</w:t>
      </w:r>
      <w:r w:rsidRPr="00BF2436">
        <w:rPr>
          <w:sz w:val="20"/>
          <w:szCs w:val="20"/>
          <w:lang w:eastAsia="en-US"/>
        </w:rPr>
        <w:t>. sz. melléklet szerint), de becsatolható a szerződést kötő mási</w:t>
      </w:r>
      <w:r>
        <w:rPr>
          <w:sz w:val="20"/>
          <w:szCs w:val="20"/>
          <w:lang w:eastAsia="en-US"/>
        </w:rPr>
        <w:t>k fél által adott igazolás is (20</w:t>
      </w:r>
      <w:r w:rsidRPr="00BF2436">
        <w:rPr>
          <w:sz w:val="20"/>
          <w:szCs w:val="20"/>
          <w:lang w:eastAsia="en-US"/>
        </w:rPr>
        <w:t>. sz. melléklet).</w:t>
      </w:r>
    </w:p>
  </w:footnote>
  <w:footnote w:id="42">
    <w:p w:rsidR="00CA5592" w:rsidRDefault="00CA5592" w:rsidP="00CA5592">
      <w:pPr>
        <w:pStyle w:val="Lbjegyzetszveg"/>
      </w:pPr>
      <w:r w:rsidRPr="007543AE">
        <w:rPr>
          <w:rStyle w:val="Lbjegyzet-hivatkozs"/>
        </w:rPr>
        <w:footnoteRef/>
      </w:r>
      <w:r w:rsidRPr="007543AE">
        <w:rPr>
          <w:color w:val="000000"/>
        </w:rPr>
        <w:t xml:space="preserve"> Referenciát adó cég neve és székhelye</w:t>
      </w:r>
    </w:p>
  </w:footnote>
  <w:footnote w:id="43">
    <w:p w:rsidR="00CA5592" w:rsidRDefault="00CA5592" w:rsidP="00CA5592">
      <w:pPr>
        <w:pStyle w:val="Lbjegyzetszveg"/>
      </w:pPr>
      <w:r w:rsidRPr="007543AE">
        <w:rPr>
          <w:rStyle w:val="Lbjegyzet-hivatkozs"/>
        </w:rPr>
        <w:footnoteRef/>
      </w:r>
      <w:r w:rsidRPr="007543AE">
        <w:rPr>
          <w:color w:val="000000"/>
        </w:rPr>
        <w:t xml:space="preserve"> Ajánlattevő cég neve és székhelye</w:t>
      </w:r>
    </w:p>
  </w:footnote>
  <w:footnote w:id="44">
    <w:p w:rsidR="00CA5592" w:rsidRDefault="00CA5592" w:rsidP="00CA5592">
      <w:pPr>
        <w:pStyle w:val="Lbjegyzetszveg"/>
      </w:pPr>
      <w:r w:rsidRPr="00712409">
        <w:rPr>
          <w:rStyle w:val="Lbjegyzet-hivatkozs"/>
        </w:rPr>
        <w:footnoteRef/>
      </w:r>
      <w:r w:rsidRPr="00712409">
        <w:rPr>
          <w:color w:val="000000"/>
        </w:rPr>
        <w:t xml:space="preserve"> A szerződés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45">
    <w:p w:rsidR="00CA5592" w:rsidRDefault="00CA5592" w:rsidP="00CA5592">
      <w:pPr>
        <w:pStyle w:val="Lbjegyzetszveg"/>
      </w:pPr>
      <w:r w:rsidRPr="00712409">
        <w:rPr>
          <w:rStyle w:val="Lbjegyzet-hivatkozs"/>
        </w:rPr>
        <w:footnoteRef/>
      </w:r>
      <w:r w:rsidRPr="00712409">
        <w:rPr>
          <w:color w:val="000000"/>
        </w:rPr>
        <w:t xml:space="preserve"> Ajánlattevő cég neve</w:t>
      </w:r>
    </w:p>
  </w:footnote>
  <w:footnote w:id="46">
    <w:p w:rsidR="00CA5592" w:rsidRPr="008E6189" w:rsidRDefault="00CA5592" w:rsidP="00CA5592">
      <w:pPr>
        <w:pStyle w:val="Lbjegyzetszveg"/>
        <w:jc w:val="both"/>
      </w:pPr>
      <w:r w:rsidRPr="008E6189">
        <w:rPr>
          <w:rStyle w:val="Lbjegyzet-hivatkozs"/>
        </w:rPr>
        <w:footnoteRef/>
      </w:r>
      <w:r w:rsidRPr="008E6189">
        <w:t xml:space="preserve"> Nem kívánt rész törlendő!</w:t>
      </w:r>
    </w:p>
  </w:footnote>
  <w:footnote w:id="47">
    <w:p w:rsidR="00CA5592" w:rsidRDefault="00CA5592" w:rsidP="00CA5592">
      <w:pPr>
        <w:pStyle w:val="Lbjegyzetszveg"/>
        <w:jc w:val="both"/>
      </w:pPr>
      <w:r w:rsidRPr="008E6189">
        <w:rPr>
          <w:rStyle w:val="Lbjegyzet-hivatkozs"/>
        </w:rPr>
        <w:footnoteRef/>
      </w:r>
      <w:r w:rsidRPr="008E6189">
        <w:t xml:space="preserve"> Nem kívánt rész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2"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3"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4" w15:restartNumberingAfterBreak="0">
    <w:nsid w:val="2CD75E1C"/>
    <w:multiLevelType w:val="hybridMultilevel"/>
    <w:tmpl w:val="6778C128"/>
    <w:lvl w:ilvl="0" w:tplc="EC041B60">
      <w:start w:val="1"/>
      <w:numFmt w:val="bullet"/>
      <w:lvlText w:val=""/>
      <w:lvlJc w:val="left"/>
      <w:pPr>
        <w:tabs>
          <w:tab w:val="num" w:pos="567"/>
        </w:tabs>
        <w:ind w:left="567" w:hanging="567"/>
      </w:pPr>
      <w:rPr>
        <w:rFonts w:ascii="Wingdings" w:hAnsi="Wingdings" w:cs="Wingdings" w:hint="default"/>
        <w:sz w:val="22"/>
        <w:szCs w:val="22"/>
      </w:rPr>
    </w:lvl>
    <w:lvl w:ilvl="1" w:tplc="040E0019">
      <w:start w:val="1"/>
      <w:numFmt w:val="lowerLetter"/>
      <w:lvlText w:val="%2)"/>
      <w:lvlJc w:val="left"/>
      <w:pPr>
        <w:tabs>
          <w:tab w:val="num" w:pos="360"/>
        </w:tabs>
        <w:ind w:left="360" w:hanging="360"/>
      </w:pPr>
      <w:rPr>
        <w:rFonts w:ascii="Times New Roman" w:hAnsi="Times New Roman" w:cs="Times New Roman" w:hint="default"/>
        <w:b w:val="0"/>
        <w:bCs w:val="0"/>
        <w:i w:val="0"/>
        <w:iCs w:val="0"/>
        <w:sz w:val="22"/>
        <w:szCs w:val="22"/>
      </w:rPr>
    </w:lvl>
    <w:lvl w:ilvl="2" w:tplc="040E001B">
      <w:start w:val="1"/>
      <w:numFmt w:val="lowerLetter"/>
      <w:lvlText w:val="%3)"/>
      <w:lvlJc w:val="left"/>
      <w:pPr>
        <w:tabs>
          <w:tab w:val="num" w:pos="567"/>
        </w:tabs>
        <w:ind w:left="567" w:hanging="567"/>
      </w:pPr>
      <w:rPr>
        <w:rFonts w:ascii="Times New Roman" w:hAnsi="Times New Roman" w:cs="Times New Roman" w:hint="default"/>
        <w:b w:val="0"/>
        <w:bCs w:val="0"/>
        <w:i w:val="0"/>
        <w:iCs w:val="0"/>
        <w:sz w:val="22"/>
        <w:szCs w:val="22"/>
      </w:rPr>
    </w:lvl>
    <w:lvl w:ilvl="3" w:tplc="040E000F">
      <w:start w:val="1"/>
      <w:numFmt w:val="bullet"/>
      <w:lvlText w:val=""/>
      <w:lvlJc w:val="left"/>
      <w:pPr>
        <w:tabs>
          <w:tab w:val="num" w:pos="2710"/>
        </w:tabs>
        <w:ind w:left="2710" w:hanging="360"/>
      </w:pPr>
      <w:rPr>
        <w:rFonts w:ascii="Symbol" w:hAnsi="Symbol" w:cs="Symbol" w:hint="default"/>
      </w:rPr>
    </w:lvl>
    <w:lvl w:ilvl="4" w:tplc="040E0019">
      <w:start w:val="1"/>
      <w:numFmt w:val="bullet"/>
      <w:lvlText w:val="o"/>
      <w:lvlJc w:val="left"/>
      <w:pPr>
        <w:tabs>
          <w:tab w:val="num" w:pos="3430"/>
        </w:tabs>
        <w:ind w:left="3430" w:hanging="360"/>
      </w:pPr>
      <w:rPr>
        <w:rFonts w:ascii="Courier New" w:hAnsi="Courier New" w:cs="Courier New" w:hint="default"/>
      </w:rPr>
    </w:lvl>
    <w:lvl w:ilvl="5" w:tplc="040E001B">
      <w:start w:val="1"/>
      <w:numFmt w:val="bullet"/>
      <w:lvlText w:val=""/>
      <w:lvlJc w:val="left"/>
      <w:pPr>
        <w:tabs>
          <w:tab w:val="num" w:pos="4150"/>
        </w:tabs>
        <w:ind w:left="4150" w:hanging="360"/>
      </w:pPr>
      <w:rPr>
        <w:rFonts w:ascii="Wingdings" w:hAnsi="Wingdings" w:cs="Wingdings" w:hint="default"/>
      </w:rPr>
    </w:lvl>
    <w:lvl w:ilvl="6" w:tplc="040E000F">
      <w:start w:val="1"/>
      <w:numFmt w:val="bullet"/>
      <w:lvlText w:val=""/>
      <w:lvlJc w:val="left"/>
      <w:pPr>
        <w:tabs>
          <w:tab w:val="num" w:pos="4870"/>
        </w:tabs>
        <w:ind w:left="4870" w:hanging="360"/>
      </w:pPr>
      <w:rPr>
        <w:rFonts w:ascii="Symbol" w:hAnsi="Symbol" w:cs="Symbol" w:hint="default"/>
      </w:rPr>
    </w:lvl>
    <w:lvl w:ilvl="7" w:tplc="040E0019">
      <w:start w:val="1"/>
      <w:numFmt w:val="bullet"/>
      <w:lvlText w:val="o"/>
      <w:lvlJc w:val="left"/>
      <w:pPr>
        <w:tabs>
          <w:tab w:val="num" w:pos="5590"/>
        </w:tabs>
        <w:ind w:left="5590" w:hanging="360"/>
      </w:pPr>
      <w:rPr>
        <w:rFonts w:ascii="Courier New" w:hAnsi="Courier New" w:cs="Courier New" w:hint="default"/>
      </w:rPr>
    </w:lvl>
    <w:lvl w:ilvl="8" w:tplc="040E001B">
      <w:start w:val="1"/>
      <w:numFmt w:val="bullet"/>
      <w:lvlText w:val=""/>
      <w:lvlJc w:val="left"/>
      <w:pPr>
        <w:tabs>
          <w:tab w:val="num" w:pos="6310"/>
        </w:tabs>
        <w:ind w:left="6310" w:hanging="360"/>
      </w:pPr>
      <w:rPr>
        <w:rFonts w:ascii="Wingdings" w:hAnsi="Wingdings" w:cs="Wingdings" w:hint="default"/>
      </w:rPr>
    </w:lvl>
  </w:abstractNum>
  <w:abstractNum w:abstractNumId="5"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6"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9"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6DE94C4E"/>
    <w:multiLevelType w:val="hybridMultilevel"/>
    <w:tmpl w:val="38B86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10"/>
  </w:num>
  <w:num w:numId="6">
    <w:abstractNumId w:val="6"/>
  </w:num>
  <w:num w:numId="7">
    <w:abstractNumId w:val="3"/>
  </w:num>
  <w:num w:numId="8">
    <w:abstractNumId w:val="0"/>
  </w:num>
  <w:num w:numId="9">
    <w:abstractNumId w:val="1"/>
  </w:num>
  <w:num w:numId="10">
    <w:abstractNumId w:val="9"/>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92"/>
    <w:rsid w:val="00165C9D"/>
    <w:rsid w:val="00242DB7"/>
    <w:rsid w:val="003338E4"/>
    <w:rsid w:val="003D54B3"/>
    <w:rsid w:val="005279F4"/>
    <w:rsid w:val="005E0F87"/>
    <w:rsid w:val="00611006"/>
    <w:rsid w:val="00626D34"/>
    <w:rsid w:val="00642B28"/>
    <w:rsid w:val="00666B0C"/>
    <w:rsid w:val="006D2185"/>
    <w:rsid w:val="00AB6A8D"/>
    <w:rsid w:val="00CA5592"/>
    <w:rsid w:val="00CD20F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91CED-4846-4222-8F4B-08E171B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5592"/>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CA5592"/>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CA5592"/>
    <w:pPr>
      <w:keepNext/>
      <w:numPr>
        <w:numId w:val="4"/>
      </w:numPr>
      <w:spacing w:line="360" w:lineRule="auto"/>
      <w:jc w:val="center"/>
      <w:outlineLvl w:val="1"/>
    </w:pPr>
    <w:rPr>
      <w:rFonts w:ascii="Arial" w:hAnsi="Arial"/>
      <w:b/>
      <w:bCs/>
    </w:rPr>
  </w:style>
  <w:style w:type="paragraph" w:styleId="Cmsor3">
    <w:name w:val="heading 3"/>
    <w:basedOn w:val="Norml"/>
    <w:next w:val="Norml"/>
    <w:link w:val="Cmsor3Char1"/>
    <w:qFormat/>
    <w:rsid w:val="00CA5592"/>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CA5592"/>
    <w:pPr>
      <w:keepNext/>
      <w:ind w:left="4245" w:hanging="4245"/>
      <w:jc w:val="both"/>
      <w:outlineLvl w:val="3"/>
    </w:pPr>
    <w:rPr>
      <w:rFonts w:ascii="Arial" w:hAnsi="Arial"/>
      <w:b/>
      <w:bCs/>
    </w:rPr>
  </w:style>
  <w:style w:type="paragraph" w:styleId="Cmsor5">
    <w:name w:val="heading 5"/>
    <w:basedOn w:val="Norml"/>
    <w:next w:val="Norml"/>
    <w:link w:val="Cmsor5Char"/>
    <w:qFormat/>
    <w:rsid w:val="00CA5592"/>
    <w:pPr>
      <w:keepNext/>
      <w:jc w:val="both"/>
      <w:outlineLvl w:val="4"/>
    </w:pPr>
    <w:rPr>
      <w:rFonts w:ascii="Arial" w:hAnsi="Arial"/>
      <w:b/>
      <w:bCs/>
    </w:rPr>
  </w:style>
  <w:style w:type="paragraph" w:styleId="Cmsor6">
    <w:name w:val="heading 6"/>
    <w:basedOn w:val="Norml"/>
    <w:next w:val="Norml"/>
    <w:link w:val="Cmsor6Char"/>
    <w:qFormat/>
    <w:rsid w:val="00CA5592"/>
    <w:pPr>
      <w:keepNext/>
      <w:ind w:left="2832" w:firstLine="708"/>
      <w:outlineLvl w:val="5"/>
    </w:pPr>
    <w:rPr>
      <w:b/>
      <w:bCs/>
    </w:rPr>
  </w:style>
  <w:style w:type="paragraph" w:styleId="Cmsor7">
    <w:name w:val="heading 7"/>
    <w:basedOn w:val="Norml"/>
    <w:next w:val="Norml"/>
    <w:link w:val="Cmsor7Char"/>
    <w:qFormat/>
    <w:rsid w:val="00CA5592"/>
    <w:pPr>
      <w:keepNext/>
      <w:tabs>
        <w:tab w:val="left" w:pos="851"/>
      </w:tabs>
      <w:ind w:left="851"/>
      <w:jc w:val="center"/>
      <w:outlineLvl w:val="6"/>
    </w:pPr>
    <w:rPr>
      <w:u w:val="single"/>
    </w:rPr>
  </w:style>
  <w:style w:type="paragraph" w:styleId="Cmsor8">
    <w:name w:val="heading 8"/>
    <w:basedOn w:val="Norml"/>
    <w:next w:val="Norml"/>
    <w:link w:val="Cmsor8Char"/>
    <w:qFormat/>
    <w:rsid w:val="00CA559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CA5592"/>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A5592"/>
    <w:rPr>
      <w:rFonts w:ascii="Times New Roman" w:eastAsia="SimSun" w:hAnsi="Times New Roman" w:cs="Times New Roman"/>
      <w:b/>
      <w:bCs/>
      <w:sz w:val="32"/>
      <w:szCs w:val="32"/>
    </w:rPr>
  </w:style>
  <w:style w:type="character" w:customStyle="1" w:styleId="Cmsor2Char">
    <w:name w:val="Címsor 2 Char"/>
    <w:basedOn w:val="Bekezdsalapbettpusa"/>
    <w:rsid w:val="00CA5592"/>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uiPriority w:val="9"/>
    <w:semiHidden/>
    <w:rsid w:val="00CA5592"/>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A5592"/>
    <w:rPr>
      <w:rFonts w:ascii="Arial" w:eastAsia="SimSun" w:hAnsi="Arial" w:cs="Times New Roman"/>
      <w:b/>
      <w:bCs/>
      <w:sz w:val="24"/>
      <w:szCs w:val="24"/>
      <w:lang w:eastAsia="hu-HU"/>
    </w:rPr>
  </w:style>
  <w:style w:type="character" w:customStyle="1" w:styleId="Cmsor5Char">
    <w:name w:val="Címsor 5 Char"/>
    <w:basedOn w:val="Bekezdsalapbettpusa"/>
    <w:link w:val="Cmsor5"/>
    <w:rsid w:val="00CA5592"/>
    <w:rPr>
      <w:rFonts w:ascii="Arial" w:eastAsia="SimSun" w:hAnsi="Arial" w:cs="Times New Roman"/>
      <w:b/>
      <w:bCs/>
      <w:sz w:val="24"/>
      <w:szCs w:val="24"/>
      <w:lang w:eastAsia="hu-HU"/>
    </w:rPr>
  </w:style>
  <w:style w:type="character" w:customStyle="1" w:styleId="Cmsor6Char">
    <w:name w:val="Címsor 6 Char"/>
    <w:basedOn w:val="Bekezdsalapbettpusa"/>
    <w:link w:val="Cmsor6"/>
    <w:rsid w:val="00CA5592"/>
    <w:rPr>
      <w:rFonts w:ascii="Times New Roman" w:eastAsia="SimSun" w:hAnsi="Times New Roman" w:cs="Times New Roman"/>
      <w:b/>
      <w:bCs/>
      <w:sz w:val="24"/>
      <w:szCs w:val="24"/>
      <w:lang w:eastAsia="hu-HU"/>
    </w:rPr>
  </w:style>
  <w:style w:type="character" w:customStyle="1" w:styleId="Cmsor7Char">
    <w:name w:val="Címsor 7 Char"/>
    <w:basedOn w:val="Bekezdsalapbettpusa"/>
    <w:link w:val="Cmsor7"/>
    <w:rsid w:val="00CA5592"/>
    <w:rPr>
      <w:rFonts w:ascii="Times New Roman" w:eastAsia="SimSun" w:hAnsi="Times New Roman" w:cs="Times New Roman"/>
      <w:sz w:val="24"/>
      <w:szCs w:val="24"/>
      <w:u w:val="single"/>
      <w:lang w:eastAsia="hu-HU"/>
    </w:rPr>
  </w:style>
  <w:style w:type="character" w:customStyle="1" w:styleId="Cmsor8Char">
    <w:name w:val="Címsor 8 Char"/>
    <w:basedOn w:val="Bekezdsalapbettpusa"/>
    <w:link w:val="Cmsor8"/>
    <w:rsid w:val="00CA5592"/>
    <w:rPr>
      <w:rFonts w:ascii="Arial" w:eastAsia="SimSun" w:hAnsi="Arial" w:cs="Times New Roman"/>
      <w:b/>
      <w:bCs/>
      <w:sz w:val="40"/>
      <w:szCs w:val="40"/>
      <w:shd w:val="pct20" w:color="auto" w:fill="FFFFFF"/>
      <w:lang w:eastAsia="hu-HU"/>
    </w:rPr>
  </w:style>
  <w:style w:type="character" w:customStyle="1" w:styleId="Cmsor9Char">
    <w:name w:val="Címsor 9 Char"/>
    <w:basedOn w:val="Bekezdsalapbettpusa"/>
    <w:link w:val="Cmsor9"/>
    <w:rsid w:val="00CA5592"/>
    <w:rPr>
      <w:rFonts w:ascii="Arial" w:eastAsia="SimSun" w:hAnsi="Arial" w:cs="Times New Roman"/>
      <w:b/>
      <w:bCs/>
      <w:color w:val="FF0000"/>
      <w:sz w:val="24"/>
      <w:szCs w:val="24"/>
      <w:lang w:eastAsia="hu-HU"/>
    </w:rPr>
  </w:style>
  <w:style w:type="character" w:customStyle="1" w:styleId="Cmsor2Char1">
    <w:name w:val="Címsor 2 Char1"/>
    <w:aliases w:val="Okean2 Char,Címsor Char Char,második lépcsõ Char"/>
    <w:link w:val="Cmsor2"/>
    <w:locked/>
    <w:rsid w:val="00CA5592"/>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CA5592"/>
    <w:rPr>
      <w:rFonts w:ascii="Cambria" w:eastAsia="SimSun" w:hAnsi="Cambria" w:cs="Times New Roman"/>
      <w:b/>
      <w:bCs/>
      <w:sz w:val="26"/>
      <w:szCs w:val="26"/>
      <w:lang w:eastAsia="hu-HU"/>
    </w:rPr>
  </w:style>
  <w:style w:type="paragraph" w:customStyle="1" w:styleId="CharCharCharCharCharCharChar">
    <w:name w:val="Char Char Char Char Char Char Char"/>
    <w:basedOn w:val="Norml"/>
    <w:rsid w:val="00CA5592"/>
    <w:pPr>
      <w:spacing w:after="160" w:line="240" w:lineRule="exact"/>
    </w:pPr>
    <w:rPr>
      <w:rFonts w:ascii="Tahoma" w:hAnsi="Tahoma" w:cs="Tahoma"/>
      <w:sz w:val="20"/>
      <w:szCs w:val="20"/>
      <w:lang w:val="en-US" w:eastAsia="en-US"/>
    </w:rPr>
  </w:style>
  <w:style w:type="paragraph" w:customStyle="1" w:styleId="Csakszveg1">
    <w:name w:val="Csak szöveg1"/>
    <w:basedOn w:val="Norml"/>
    <w:rsid w:val="00CA5592"/>
    <w:rPr>
      <w:rFonts w:ascii="Courier New" w:hAnsi="Courier New" w:cs="Courier New"/>
      <w:sz w:val="20"/>
      <w:szCs w:val="20"/>
      <w:lang w:eastAsia="en-US"/>
    </w:rPr>
  </w:style>
  <w:style w:type="paragraph" w:styleId="Szvegtrzs3">
    <w:name w:val="Body Text 3"/>
    <w:basedOn w:val="Norml"/>
    <w:link w:val="Szvegtrzs3Char"/>
    <w:rsid w:val="00CA5592"/>
    <w:pPr>
      <w:spacing w:line="360" w:lineRule="auto"/>
      <w:jc w:val="both"/>
    </w:pPr>
    <w:rPr>
      <w:sz w:val="16"/>
      <w:szCs w:val="16"/>
    </w:rPr>
  </w:style>
  <w:style w:type="character" w:customStyle="1" w:styleId="Szvegtrzs3Char">
    <w:name w:val="Szövegtörzs 3 Char"/>
    <w:basedOn w:val="Bekezdsalapbettpusa"/>
    <w:link w:val="Szvegtrzs3"/>
    <w:rsid w:val="00CA5592"/>
    <w:rPr>
      <w:rFonts w:ascii="Times New Roman" w:eastAsia="SimSun" w:hAnsi="Times New Roman" w:cs="Times New Roman"/>
      <w:sz w:val="16"/>
      <w:szCs w:val="16"/>
      <w:lang w:eastAsia="hu-HU"/>
    </w:rPr>
  </w:style>
  <w:style w:type="paragraph" w:customStyle="1" w:styleId="BodyText21">
    <w:name w:val="Body Text 21"/>
    <w:basedOn w:val="Norml"/>
    <w:rsid w:val="00CA5592"/>
    <w:pPr>
      <w:jc w:val="both"/>
    </w:pPr>
    <w:rPr>
      <w:sz w:val="28"/>
      <w:szCs w:val="28"/>
      <w:lang w:eastAsia="en-US"/>
    </w:rPr>
  </w:style>
  <w:style w:type="paragraph" w:customStyle="1" w:styleId="Szvegtrzs21">
    <w:name w:val="Szövegtörzs 21"/>
    <w:basedOn w:val="Norml"/>
    <w:rsid w:val="00CA559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CA5592"/>
    <w:pPr>
      <w:tabs>
        <w:tab w:val="left" w:pos="674"/>
      </w:tabs>
      <w:ind w:left="709"/>
      <w:jc w:val="both"/>
    </w:pPr>
    <w:rPr>
      <w:sz w:val="16"/>
      <w:szCs w:val="16"/>
    </w:rPr>
  </w:style>
  <w:style w:type="character" w:customStyle="1" w:styleId="Szvegtrzsbehzssal3Char">
    <w:name w:val="Szövegtörzs behúzással 3 Char"/>
    <w:basedOn w:val="Bekezdsalapbettpusa"/>
    <w:link w:val="Szvegtrzsbehzssal3"/>
    <w:rsid w:val="00CA5592"/>
    <w:rPr>
      <w:rFonts w:ascii="Times New Roman" w:eastAsia="SimSun" w:hAnsi="Times New Roman" w:cs="Times New Roman"/>
      <w:sz w:val="16"/>
      <w:szCs w:val="16"/>
      <w:lang w:eastAsia="hu-HU"/>
    </w:rPr>
  </w:style>
  <w:style w:type="paragraph" w:styleId="Szvegtrzs2">
    <w:name w:val="Body Text 2"/>
    <w:basedOn w:val="Norml"/>
    <w:link w:val="Szvegtrzs2Char"/>
    <w:rsid w:val="00CA559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CA5592"/>
    <w:rPr>
      <w:rFonts w:ascii="Times New Roman" w:eastAsia="SimSun" w:hAnsi="Times New Roman" w:cs="Times New Roman"/>
      <w:i/>
      <w:iCs/>
      <w:sz w:val="28"/>
      <w:szCs w:val="28"/>
      <w:lang w:val="en-US"/>
    </w:rPr>
  </w:style>
  <w:style w:type="paragraph" w:styleId="Szvegtrzsbehzssal">
    <w:name w:val="Body Text Indent"/>
    <w:basedOn w:val="Norml"/>
    <w:link w:val="SzvegtrzsbehzssalChar"/>
    <w:rsid w:val="00CA5592"/>
    <w:pPr>
      <w:tabs>
        <w:tab w:val="left" w:pos="674"/>
        <w:tab w:val="num" w:pos="748"/>
      </w:tabs>
      <w:ind w:left="284"/>
      <w:jc w:val="both"/>
    </w:pPr>
  </w:style>
  <w:style w:type="character" w:customStyle="1" w:styleId="SzvegtrzsbehzssalChar">
    <w:name w:val="Szövegtörzs behúzással Char"/>
    <w:basedOn w:val="Bekezdsalapbettpusa"/>
    <w:link w:val="Szvegtrzsbehzssal"/>
    <w:rsid w:val="00CA5592"/>
    <w:rPr>
      <w:rFonts w:ascii="Times New Roman" w:eastAsia="SimSun" w:hAnsi="Times New Roman" w:cs="Times New Roman"/>
      <w:sz w:val="24"/>
      <w:szCs w:val="24"/>
      <w:lang w:eastAsia="hu-HU"/>
    </w:rPr>
  </w:style>
  <w:style w:type="character" w:customStyle="1" w:styleId="Hiperhivatkozs1">
    <w:name w:val="Hiperhivatkozás1"/>
    <w:rsid w:val="00CA5592"/>
    <w:rPr>
      <w:color w:val="0000FF"/>
      <w:u w:val="single"/>
    </w:rPr>
  </w:style>
  <w:style w:type="paragraph" w:customStyle="1" w:styleId="H1">
    <w:name w:val="H1"/>
    <w:basedOn w:val="Norml"/>
    <w:next w:val="Norml"/>
    <w:rsid w:val="00CA559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CA5592"/>
    <w:pPr>
      <w:tabs>
        <w:tab w:val="center" w:pos="4536"/>
        <w:tab w:val="right" w:pos="9072"/>
      </w:tabs>
    </w:pPr>
    <w:rPr>
      <w:sz w:val="28"/>
      <w:szCs w:val="28"/>
      <w:lang w:eastAsia="en-US"/>
    </w:rPr>
  </w:style>
  <w:style w:type="character" w:customStyle="1" w:styleId="lfejChar">
    <w:name w:val="Élőfej Char"/>
    <w:aliases w:val="Header1 Char,ƒl?fej Char"/>
    <w:basedOn w:val="Bekezdsalapbettpusa"/>
    <w:link w:val="lfej"/>
    <w:uiPriority w:val="99"/>
    <w:rsid w:val="00CA5592"/>
    <w:rPr>
      <w:rFonts w:ascii="Times New Roman" w:eastAsia="SimSun" w:hAnsi="Times New Roman" w:cs="Times New Roman"/>
      <w:sz w:val="28"/>
      <w:szCs w:val="28"/>
    </w:rPr>
  </w:style>
  <w:style w:type="character" w:styleId="Oldalszm">
    <w:name w:val="page number"/>
    <w:rsid w:val="00CA5592"/>
    <w:rPr>
      <w:rFonts w:cs="Times New Roman"/>
    </w:rPr>
  </w:style>
  <w:style w:type="paragraph" w:styleId="llb">
    <w:name w:val="footer"/>
    <w:aliases w:val="Footer1"/>
    <w:basedOn w:val="Norml"/>
    <w:link w:val="llbChar"/>
    <w:uiPriority w:val="99"/>
    <w:rsid w:val="00CA559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CA5592"/>
    <w:rPr>
      <w:rFonts w:ascii="Times New Roman" w:eastAsia="SimSun" w:hAnsi="Times New Roman" w:cs="Times New Roman"/>
      <w:sz w:val="28"/>
      <w:szCs w:val="28"/>
    </w:rPr>
  </w:style>
  <w:style w:type="paragraph" w:styleId="Cm">
    <w:name w:val="Title"/>
    <w:aliases w:val="Cím Char1,Cím Char Char,Cím Char2,Cím Char Char1"/>
    <w:basedOn w:val="Norml"/>
    <w:link w:val="CmChar3"/>
    <w:qFormat/>
    <w:rsid w:val="00CA5592"/>
    <w:pPr>
      <w:jc w:val="center"/>
    </w:pPr>
    <w:rPr>
      <w:b/>
      <w:bCs/>
      <w:sz w:val="28"/>
      <w:szCs w:val="28"/>
    </w:rPr>
  </w:style>
  <w:style w:type="character" w:customStyle="1" w:styleId="CmChar">
    <w:name w:val="Cím Char"/>
    <w:basedOn w:val="Bekezdsalapbettpusa"/>
    <w:uiPriority w:val="10"/>
    <w:rsid w:val="00CA5592"/>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 Char2,Cím Char2 Char,Cím Char Char1 Char"/>
    <w:link w:val="Cm"/>
    <w:locked/>
    <w:rsid w:val="00CA5592"/>
    <w:rPr>
      <w:rFonts w:ascii="Times New Roman" w:eastAsia="SimSun" w:hAnsi="Times New Roman" w:cs="Times New Roman"/>
      <w:b/>
      <w:bCs/>
      <w:sz w:val="28"/>
      <w:szCs w:val="28"/>
      <w:lang w:eastAsia="hu-HU"/>
    </w:rPr>
  </w:style>
  <w:style w:type="paragraph" w:styleId="Szvegtrzsbehzssal2">
    <w:name w:val="Body Text Indent 2"/>
    <w:basedOn w:val="Norml"/>
    <w:link w:val="Szvegtrzsbehzssal2Char"/>
    <w:rsid w:val="00CA5592"/>
    <w:pPr>
      <w:ind w:left="720" w:hanging="720"/>
    </w:pPr>
  </w:style>
  <w:style w:type="character" w:customStyle="1" w:styleId="Szvegtrzsbehzssal2Char">
    <w:name w:val="Szövegtörzs behúzással 2 Char"/>
    <w:basedOn w:val="Bekezdsalapbettpusa"/>
    <w:link w:val="Szvegtrzsbehzssal2"/>
    <w:rsid w:val="00CA5592"/>
    <w:rPr>
      <w:rFonts w:ascii="Times New Roman" w:eastAsia="SimSun" w:hAnsi="Times New Roman" w:cs="Times New Roman"/>
      <w:sz w:val="24"/>
      <w:szCs w:val="24"/>
      <w:lang w:eastAsia="hu-HU"/>
    </w:rPr>
  </w:style>
  <w:style w:type="character" w:styleId="Hiperhivatkozs">
    <w:name w:val="Hyperlink"/>
    <w:uiPriority w:val="99"/>
    <w:rsid w:val="00CA5592"/>
    <w:rPr>
      <w:color w:val="0000FF"/>
      <w:u w:val="single"/>
    </w:rPr>
  </w:style>
  <w:style w:type="paragraph" w:customStyle="1" w:styleId="BodyText25">
    <w:name w:val="Body Text 25"/>
    <w:basedOn w:val="Norml"/>
    <w:rsid w:val="00CA5592"/>
    <w:pPr>
      <w:jc w:val="both"/>
    </w:pPr>
    <w:rPr>
      <w:sz w:val="28"/>
      <w:szCs w:val="28"/>
    </w:rPr>
  </w:style>
  <w:style w:type="paragraph" w:styleId="Szvegblokk">
    <w:name w:val="Block Text"/>
    <w:basedOn w:val="Norml"/>
    <w:rsid w:val="00CA5592"/>
    <w:pPr>
      <w:ind w:left="360" w:right="963"/>
      <w:jc w:val="both"/>
    </w:pPr>
    <w:rPr>
      <w:lang w:eastAsia="en-US"/>
    </w:rPr>
  </w:style>
  <w:style w:type="paragraph" w:styleId="Szvegtrzs">
    <w:name w:val="Body Text"/>
    <w:basedOn w:val="Norml"/>
    <w:link w:val="SzvegtrzsChar"/>
    <w:rsid w:val="00CA5592"/>
  </w:style>
  <w:style w:type="character" w:customStyle="1" w:styleId="SzvegtrzsChar">
    <w:name w:val="Szövegtörzs Char"/>
    <w:basedOn w:val="Bekezdsalapbettpusa"/>
    <w:link w:val="Szvegtrzs"/>
    <w:rsid w:val="00CA5592"/>
    <w:rPr>
      <w:rFonts w:ascii="Times New Roman" w:eastAsia="SimSun" w:hAnsi="Times New Roman" w:cs="Times New Roman"/>
      <w:sz w:val="24"/>
      <w:szCs w:val="24"/>
      <w:lang w:eastAsia="hu-HU"/>
    </w:rPr>
  </w:style>
  <w:style w:type="character" w:styleId="Mrltotthiperhivatkozs">
    <w:name w:val="FollowedHyperlink"/>
    <w:rsid w:val="00CA5592"/>
    <w:rPr>
      <w:color w:val="800080"/>
      <w:u w:val="single"/>
    </w:rPr>
  </w:style>
  <w:style w:type="paragraph" w:styleId="TJ1">
    <w:name w:val="toc 1"/>
    <w:basedOn w:val="Norml"/>
    <w:next w:val="Norml"/>
    <w:autoRedefine/>
    <w:uiPriority w:val="39"/>
    <w:rsid w:val="00CA5592"/>
    <w:pPr>
      <w:spacing w:line="360" w:lineRule="auto"/>
      <w:jc w:val="center"/>
    </w:pPr>
    <w:rPr>
      <w:b/>
      <w:bCs/>
      <w:caps/>
    </w:rPr>
  </w:style>
  <w:style w:type="paragraph" w:styleId="TJ2">
    <w:name w:val="toc 2"/>
    <w:basedOn w:val="Norml"/>
    <w:next w:val="Norml"/>
    <w:autoRedefine/>
    <w:uiPriority w:val="39"/>
    <w:rsid w:val="00CA5592"/>
    <w:pPr>
      <w:tabs>
        <w:tab w:val="left" w:pos="480"/>
        <w:tab w:val="right" w:leader="dot" w:pos="9061"/>
      </w:tabs>
      <w:spacing w:before="240"/>
      <w:jc w:val="both"/>
    </w:pPr>
    <w:rPr>
      <w:bCs/>
      <w:noProof/>
    </w:rPr>
  </w:style>
  <w:style w:type="paragraph" w:customStyle="1" w:styleId="text-3mezera">
    <w:name w:val="text - 3 mezera"/>
    <w:basedOn w:val="Norml"/>
    <w:rsid w:val="00CA5592"/>
    <w:pPr>
      <w:widowControl w:val="0"/>
      <w:spacing w:before="60" w:line="240" w:lineRule="exact"/>
      <w:jc w:val="both"/>
    </w:pPr>
    <w:rPr>
      <w:rFonts w:ascii="Arial" w:hAnsi="Arial" w:cs="Arial"/>
      <w:lang w:val="cs-CZ"/>
    </w:rPr>
  </w:style>
  <w:style w:type="paragraph" w:customStyle="1" w:styleId="oddl-nadpis">
    <w:name w:val="oddíl-nadpis"/>
    <w:basedOn w:val="Norml"/>
    <w:rsid w:val="00CA5592"/>
    <w:pPr>
      <w:keepNext/>
      <w:tabs>
        <w:tab w:val="left" w:pos="567"/>
      </w:tabs>
      <w:spacing w:before="240" w:line="240" w:lineRule="atLeast"/>
    </w:pPr>
    <w:rPr>
      <w:rFonts w:ascii="Arial" w:hAnsi="Arial" w:cs="Arial"/>
      <w:b/>
      <w:bCs/>
      <w:lang w:val="cs-CZ"/>
    </w:rPr>
  </w:style>
  <w:style w:type="paragraph" w:styleId="Normlbehzs">
    <w:name w:val="Normal Indent"/>
    <w:basedOn w:val="Norml"/>
    <w:rsid w:val="00CA5592"/>
    <w:pPr>
      <w:ind w:left="708"/>
    </w:pPr>
    <w:rPr>
      <w:position w:val="-6"/>
    </w:rPr>
  </w:style>
  <w:style w:type="paragraph" w:customStyle="1" w:styleId="BodyText24">
    <w:name w:val="Body Text 24"/>
    <w:basedOn w:val="Norml"/>
    <w:rsid w:val="00CA559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CA559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CA5592"/>
    <w:pPr>
      <w:widowControl w:val="0"/>
      <w:autoSpaceDE w:val="0"/>
      <w:autoSpaceDN w:val="0"/>
      <w:adjustRightInd w:val="0"/>
    </w:pPr>
    <w:rPr>
      <w:sz w:val="26"/>
      <w:szCs w:val="26"/>
    </w:rPr>
  </w:style>
  <w:style w:type="paragraph" w:customStyle="1" w:styleId="Szvegtrzs31">
    <w:name w:val="Szövegtörzs 31"/>
    <w:basedOn w:val="Norml"/>
    <w:rsid w:val="00CA5592"/>
    <w:pPr>
      <w:overflowPunct w:val="0"/>
      <w:autoSpaceDE w:val="0"/>
      <w:autoSpaceDN w:val="0"/>
      <w:adjustRightInd w:val="0"/>
      <w:jc w:val="both"/>
      <w:textAlignment w:val="baseline"/>
    </w:pPr>
  </w:style>
  <w:style w:type="paragraph" w:customStyle="1" w:styleId="Application3">
    <w:name w:val="Application3"/>
    <w:basedOn w:val="Norml"/>
    <w:autoRedefine/>
    <w:rsid w:val="00CA559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CA5592"/>
    <w:pPr>
      <w:ind w:left="0" w:firstLine="0"/>
    </w:pPr>
    <w:rPr>
      <w:sz w:val="20"/>
      <w:szCs w:val="20"/>
    </w:rPr>
  </w:style>
  <w:style w:type="paragraph" w:customStyle="1" w:styleId="Guidelines5">
    <w:name w:val="Guidelines 5"/>
    <w:basedOn w:val="Norml"/>
    <w:rsid w:val="00CA5592"/>
    <w:pPr>
      <w:spacing w:before="240" w:after="240"/>
      <w:jc w:val="both"/>
    </w:pPr>
    <w:rPr>
      <w:b/>
      <w:bCs/>
      <w:lang w:val="en-GB" w:eastAsia="en-US"/>
    </w:rPr>
  </w:style>
  <w:style w:type="paragraph" w:customStyle="1" w:styleId="TextTi11">
    <w:name w:val="Text:Ti11"/>
    <w:basedOn w:val="Norml"/>
    <w:rsid w:val="00CA5592"/>
    <w:pPr>
      <w:spacing w:after="170" w:line="260" w:lineRule="atLeast"/>
      <w:jc w:val="both"/>
    </w:pPr>
    <w:rPr>
      <w:sz w:val="22"/>
      <w:szCs w:val="22"/>
      <w:lang w:val="en-US" w:eastAsia="en-US"/>
    </w:rPr>
  </w:style>
  <w:style w:type="paragraph" w:customStyle="1" w:styleId="normaltableau">
    <w:name w:val="normal_tableau"/>
    <w:basedOn w:val="Norml"/>
    <w:rsid w:val="00CA5592"/>
    <w:pPr>
      <w:spacing w:before="120" w:after="120"/>
      <w:jc w:val="both"/>
    </w:pPr>
    <w:rPr>
      <w:rFonts w:ascii="Optima" w:hAnsi="Optima" w:cs="Optima"/>
      <w:sz w:val="22"/>
      <w:szCs w:val="22"/>
      <w:lang w:val="en-GB"/>
    </w:rPr>
  </w:style>
  <w:style w:type="paragraph" w:customStyle="1" w:styleId="ZU">
    <w:name w:val="Z_U"/>
    <w:basedOn w:val="Norml"/>
    <w:rsid w:val="00CA5592"/>
    <w:rPr>
      <w:rFonts w:ascii="Arial" w:hAnsi="Arial" w:cs="Arial"/>
      <w:b/>
      <w:bCs/>
      <w:sz w:val="16"/>
      <w:szCs w:val="16"/>
      <w:lang w:val="fr-FR"/>
    </w:rPr>
  </w:style>
  <w:style w:type="paragraph" w:customStyle="1" w:styleId="Rub1">
    <w:name w:val="Rub1"/>
    <w:basedOn w:val="Norml"/>
    <w:rsid w:val="00CA5592"/>
    <w:pPr>
      <w:tabs>
        <w:tab w:val="left" w:pos="1276"/>
      </w:tabs>
      <w:jc w:val="both"/>
    </w:pPr>
    <w:rPr>
      <w:b/>
      <w:bCs/>
      <w:smallCaps/>
      <w:sz w:val="20"/>
      <w:szCs w:val="20"/>
      <w:lang w:val="en-GB"/>
    </w:rPr>
  </w:style>
  <w:style w:type="paragraph" w:customStyle="1" w:styleId="Rub2">
    <w:name w:val="Rub2"/>
    <w:basedOn w:val="Norml"/>
    <w:next w:val="Norml"/>
    <w:rsid w:val="00CA559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CA5592"/>
    <w:pPr>
      <w:tabs>
        <w:tab w:val="left" w:pos="709"/>
      </w:tabs>
      <w:jc w:val="both"/>
    </w:pPr>
    <w:rPr>
      <w:b/>
      <w:bCs/>
      <w:i/>
      <w:iCs/>
      <w:sz w:val="20"/>
      <w:szCs w:val="20"/>
      <w:lang w:val="en-GB"/>
    </w:rPr>
  </w:style>
  <w:style w:type="paragraph" w:customStyle="1" w:styleId="Rub4">
    <w:name w:val="Rub4"/>
    <w:basedOn w:val="Norml"/>
    <w:next w:val="Norml"/>
    <w:rsid w:val="00CA5592"/>
    <w:pPr>
      <w:tabs>
        <w:tab w:val="left" w:pos="709"/>
      </w:tabs>
    </w:pPr>
    <w:rPr>
      <w:b/>
      <w:bCs/>
      <w:i/>
      <w:iCs/>
      <w:sz w:val="20"/>
      <w:szCs w:val="20"/>
      <w:lang w:val="en-GB"/>
    </w:rPr>
  </w:style>
  <w:style w:type="paragraph" w:customStyle="1" w:styleId="NORMAL">
    <w:name w:val="NORMAL£"/>
    <w:basedOn w:val="Rub3"/>
    <w:rsid w:val="00CA5592"/>
    <w:pPr>
      <w:ind w:left="705" w:hanging="705"/>
    </w:pPr>
    <w:rPr>
      <w:i w:val="0"/>
      <w:iCs w:val="0"/>
    </w:rPr>
  </w:style>
  <w:style w:type="paragraph" w:customStyle="1" w:styleId="Logo">
    <w:name w:val="Logo"/>
    <w:basedOn w:val="Norml"/>
    <w:rsid w:val="00CA5592"/>
    <w:rPr>
      <w:lang w:val="fr-FR" w:eastAsia="en-GB"/>
    </w:rPr>
  </w:style>
  <w:style w:type="paragraph" w:customStyle="1" w:styleId="BalloonText1">
    <w:name w:val="Balloon Text1"/>
    <w:basedOn w:val="Norml"/>
    <w:semiHidden/>
    <w:rsid w:val="00CA5592"/>
    <w:rPr>
      <w:rFonts w:ascii="Tahoma" w:hAnsi="Tahoma" w:cs="Tahoma"/>
      <w:sz w:val="16"/>
      <w:szCs w:val="16"/>
      <w:lang w:val="en-GB" w:eastAsia="en-GB"/>
    </w:rPr>
  </w:style>
  <w:style w:type="character" w:customStyle="1" w:styleId="Marker">
    <w:name w:val="Marker"/>
    <w:rsid w:val="00CA5592"/>
    <w:rPr>
      <w:color w:val="0000FF"/>
    </w:rPr>
  </w:style>
  <w:style w:type="paragraph" w:styleId="Buborkszveg">
    <w:name w:val="Balloon Text"/>
    <w:basedOn w:val="Norml"/>
    <w:link w:val="BuborkszvegChar"/>
    <w:uiPriority w:val="99"/>
    <w:semiHidden/>
    <w:rsid w:val="00CA5592"/>
    <w:rPr>
      <w:rFonts w:ascii="Tahoma" w:hAnsi="Tahoma"/>
      <w:sz w:val="16"/>
      <w:szCs w:val="16"/>
      <w:lang w:val="en-GB" w:eastAsia="en-GB"/>
    </w:rPr>
  </w:style>
  <w:style w:type="character" w:customStyle="1" w:styleId="BuborkszvegChar">
    <w:name w:val="Buborékszöveg Char"/>
    <w:basedOn w:val="Bekezdsalapbettpusa"/>
    <w:link w:val="Buborkszveg"/>
    <w:uiPriority w:val="99"/>
    <w:semiHidden/>
    <w:rsid w:val="00CA5592"/>
    <w:rPr>
      <w:rFonts w:ascii="Tahoma" w:eastAsia="SimSun" w:hAnsi="Tahoma" w:cs="Times New Roman"/>
      <w:sz w:val="16"/>
      <w:szCs w:val="16"/>
      <w:lang w:val="en-GB" w:eastAsia="en-GB"/>
    </w:rPr>
  </w:style>
  <w:style w:type="paragraph" w:styleId="Kpalrs">
    <w:name w:val="caption"/>
    <w:basedOn w:val="Norml"/>
    <w:next w:val="Norml"/>
    <w:uiPriority w:val="35"/>
    <w:qFormat/>
    <w:rsid w:val="00CA5592"/>
    <w:pPr>
      <w:spacing w:line="360" w:lineRule="auto"/>
    </w:pPr>
    <w:rPr>
      <w:rFonts w:ascii="Arial" w:hAnsi="Arial" w:cs="Arial"/>
      <w:i/>
      <w:iCs/>
      <w:color w:val="FF0000"/>
      <w:sz w:val="22"/>
      <w:szCs w:val="22"/>
    </w:rPr>
  </w:style>
  <w:style w:type="paragraph" w:styleId="TJ3">
    <w:name w:val="toc 3"/>
    <w:basedOn w:val="Norml"/>
    <w:next w:val="Norml"/>
    <w:autoRedefine/>
    <w:semiHidden/>
    <w:rsid w:val="00CA5592"/>
    <w:pPr>
      <w:ind w:left="240"/>
    </w:pPr>
    <w:rPr>
      <w:rFonts w:asciiTheme="minorHAnsi" w:hAnsiTheme="minorHAnsi" w:cstheme="minorHAnsi"/>
      <w:sz w:val="20"/>
      <w:szCs w:val="20"/>
    </w:rPr>
  </w:style>
  <w:style w:type="character" w:styleId="Kiemels2">
    <w:name w:val="Strong"/>
    <w:qFormat/>
    <w:rsid w:val="00CA5592"/>
    <w:rPr>
      <w:b/>
    </w:rPr>
  </w:style>
  <w:style w:type="paragraph" w:styleId="Szmozottlista3">
    <w:name w:val="List Number 3"/>
    <w:basedOn w:val="Norml"/>
    <w:rsid w:val="00CA5592"/>
    <w:pPr>
      <w:tabs>
        <w:tab w:val="num" w:pos="1080"/>
      </w:tabs>
      <w:ind w:left="1080" w:hanging="360"/>
    </w:pPr>
    <w:rPr>
      <w:sz w:val="20"/>
      <w:szCs w:val="20"/>
    </w:rPr>
  </w:style>
  <w:style w:type="paragraph" w:customStyle="1" w:styleId="NormalCentered">
    <w:name w:val="Normal Centered"/>
    <w:basedOn w:val="Norml"/>
    <w:rsid w:val="00CA5592"/>
    <w:pPr>
      <w:spacing w:before="120" w:after="120"/>
      <w:jc w:val="center"/>
    </w:pPr>
    <w:rPr>
      <w:lang w:val="en-GB" w:eastAsia="en-GB"/>
    </w:rPr>
  </w:style>
  <w:style w:type="paragraph" w:customStyle="1" w:styleId="Annexetitreacte">
    <w:name w:val="Annexe titre (acte)"/>
    <w:basedOn w:val="Norml"/>
    <w:next w:val="Norml"/>
    <w:rsid w:val="00CA5592"/>
    <w:pPr>
      <w:spacing w:before="120" w:after="120"/>
      <w:jc w:val="center"/>
    </w:pPr>
    <w:rPr>
      <w:b/>
      <w:bCs/>
      <w:u w:val="single"/>
      <w:lang w:val="en-GB" w:eastAsia="en-GB"/>
    </w:rPr>
  </w:style>
  <w:style w:type="character" w:customStyle="1" w:styleId="Rub2Char">
    <w:name w:val="Rub2 Char"/>
    <w:rsid w:val="00CA5592"/>
    <w:rPr>
      <w:smallCaps/>
      <w:lang w:val="en-GB" w:eastAsia="en-GB"/>
    </w:rPr>
  </w:style>
  <w:style w:type="paragraph" w:customStyle="1" w:styleId="heading8">
    <w:name w:val="heading8"/>
    <w:basedOn w:val="Norml"/>
    <w:rsid w:val="00CA5592"/>
    <w:pPr>
      <w:spacing w:before="225" w:after="60"/>
    </w:pPr>
    <w:rPr>
      <w:rFonts w:ascii="&amp;#39" w:hAnsi="&amp;#39" w:cs="&amp;#39"/>
      <w:i/>
      <w:iCs/>
    </w:rPr>
  </w:style>
  <w:style w:type="paragraph" w:customStyle="1" w:styleId="bodytextindent2">
    <w:name w:val="bodytextindent2"/>
    <w:basedOn w:val="Norml"/>
    <w:rsid w:val="00CA5592"/>
    <w:pPr>
      <w:ind w:firstLine="540"/>
      <w:jc w:val="both"/>
    </w:pPr>
    <w:rPr>
      <w:rFonts w:ascii="&amp;#39" w:hAnsi="&amp;#39" w:cs="&amp;#39"/>
    </w:rPr>
  </w:style>
  <w:style w:type="paragraph" w:customStyle="1" w:styleId="zu0">
    <w:name w:val="zu"/>
    <w:basedOn w:val="Norml"/>
    <w:rsid w:val="00CA5592"/>
    <w:rPr>
      <w:rFonts w:ascii="Arial" w:hAnsi="Arial" w:cs="Arial"/>
      <w:b/>
      <w:bCs/>
    </w:rPr>
  </w:style>
  <w:style w:type="paragraph" w:customStyle="1" w:styleId="standard">
    <w:name w:val="standard"/>
    <w:basedOn w:val="Norml"/>
    <w:rsid w:val="00CA5592"/>
    <w:rPr>
      <w:rFonts w:ascii="&amp;#39" w:hAnsi="&amp;#39" w:cs="&amp;#39"/>
    </w:rPr>
  </w:style>
  <w:style w:type="paragraph" w:customStyle="1" w:styleId="rub10">
    <w:name w:val="rub1"/>
    <w:basedOn w:val="Norml"/>
    <w:rsid w:val="00CA5592"/>
    <w:pPr>
      <w:jc w:val="both"/>
    </w:pPr>
    <w:rPr>
      <w:rFonts w:ascii="&amp;#39" w:hAnsi="&amp;#39" w:cs="&amp;#39"/>
      <w:b/>
      <w:bCs/>
      <w:smallCaps/>
    </w:rPr>
  </w:style>
  <w:style w:type="paragraph" w:customStyle="1" w:styleId="rub20">
    <w:name w:val="rub2"/>
    <w:basedOn w:val="Norml"/>
    <w:link w:val="rub2Char0"/>
    <w:rsid w:val="00CA5592"/>
    <w:pPr>
      <w:ind w:right="-585"/>
    </w:pPr>
    <w:rPr>
      <w:rFonts w:ascii="&amp;#39" w:hAnsi="&amp;#39"/>
      <w:smallCaps/>
    </w:rPr>
  </w:style>
  <w:style w:type="character" w:customStyle="1" w:styleId="rub2Char0">
    <w:name w:val="rub2 Char"/>
    <w:link w:val="rub20"/>
    <w:locked/>
    <w:rsid w:val="00CA5592"/>
    <w:rPr>
      <w:rFonts w:ascii="&amp;#39" w:eastAsia="SimSun" w:hAnsi="&amp;#39" w:cs="Times New Roman"/>
      <w:smallCaps/>
      <w:sz w:val="24"/>
      <w:szCs w:val="24"/>
      <w:lang w:eastAsia="hu-HU"/>
    </w:rPr>
  </w:style>
  <w:style w:type="paragraph" w:customStyle="1" w:styleId="textbody">
    <w:name w:val="textbody"/>
    <w:basedOn w:val="Norml"/>
    <w:rsid w:val="00CA5592"/>
    <w:pPr>
      <w:spacing w:before="120"/>
      <w:jc w:val="both"/>
    </w:pPr>
    <w:rPr>
      <w:rFonts w:ascii="&amp;#39" w:hAnsi="&amp;#39" w:cs="&amp;#39"/>
    </w:rPr>
  </w:style>
  <w:style w:type="paragraph" w:styleId="NormlWeb">
    <w:name w:val="Normal (Web)"/>
    <w:basedOn w:val="Norml"/>
    <w:uiPriority w:val="99"/>
    <w:rsid w:val="00CA5592"/>
    <w:pPr>
      <w:spacing w:before="100" w:beforeAutospacing="1" w:after="100" w:afterAutospacing="1"/>
    </w:pPr>
  </w:style>
  <w:style w:type="paragraph" w:customStyle="1" w:styleId="rub30">
    <w:name w:val="rub3"/>
    <w:basedOn w:val="Norml"/>
    <w:rsid w:val="00CA5592"/>
    <w:pPr>
      <w:jc w:val="both"/>
    </w:pPr>
    <w:rPr>
      <w:rFonts w:ascii="&amp;#39" w:hAnsi="&amp;#39" w:cs="&amp;#39"/>
      <w:b/>
      <w:bCs/>
      <w:i/>
      <w:iCs/>
    </w:rPr>
  </w:style>
  <w:style w:type="paragraph" w:styleId="Dokumentumtrkp">
    <w:name w:val="Document Map"/>
    <w:basedOn w:val="Norml"/>
    <w:link w:val="DokumentumtrkpChar"/>
    <w:semiHidden/>
    <w:rsid w:val="00CA5592"/>
    <w:rPr>
      <w:rFonts w:ascii="Tahoma" w:hAnsi="Tahoma"/>
      <w:sz w:val="16"/>
      <w:szCs w:val="16"/>
    </w:rPr>
  </w:style>
  <w:style w:type="character" w:customStyle="1" w:styleId="DokumentumtrkpChar">
    <w:name w:val="Dokumentumtérkép Char"/>
    <w:basedOn w:val="Bekezdsalapbettpusa"/>
    <w:link w:val="Dokumentumtrkp"/>
    <w:semiHidden/>
    <w:rsid w:val="00CA5592"/>
    <w:rPr>
      <w:rFonts w:ascii="Tahoma" w:eastAsia="SimSun" w:hAnsi="Tahoma" w:cs="Times New Roman"/>
      <w:sz w:val="16"/>
      <w:szCs w:val="16"/>
      <w:lang w:eastAsia="hu-HU"/>
    </w:rPr>
  </w:style>
  <w:style w:type="paragraph" w:styleId="Jegyzetszveg">
    <w:name w:val="annotation text"/>
    <w:basedOn w:val="Norml"/>
    <w:link w:val="JegyzetszvegChar"/>
    <w:rsid w:val="00CA5592"/>
    <w:pPr>
      <w:spacing w:before="20" w:after="20"/>
    </w:pPr>
    <w:rPr>
      <w:rFonts w:ascii="Tahoma" w:hAnsi="Tahoma"/>
      <w:sz w:val="20"/>
      <w:szCs w:val="20"/>
      <w:lang w:val="en-GB" w:eastAsia="en-US"/>
    </w:rPr>
  </w:style>
  <w:style w:type="character" w:customStyle="1" w:styleId="JegyzetszvegChar">
    <w:name w:val="Jegyzetszöveg Char"/>
    <w:basedOn w:val="Bekezdsalapbettpusa"/>
    <w:link w:val="Jegyzetszveg"/>
    <w:rsid w:val="00CA5592"/>
    <w:rPr>
      <w:rFonts w:ascii="Tahoma" w:eastAsia="SimSun" w:hAnsi="Tahoma" w:cs="Times New Roman"/>
      <w:sz w:val="20"/>
      <w:szCs w:val="20"/>
      <w:lang w:val="en-GB"/>
    </w:rPr>
  </w:style>
  <w:style w:type="paragraph" w:styleId="Alcm">
    <w:name w:val="Subtitle"/>
    <w:basedOn w:val="Norml"/>
    <w:next w:val="Norml"/>
    <w:link w:val="AlcmChar"/>
    <w:qFormat/>
    <w:rsid w:val="00CA5592"/>
    <w:pPr>
      <w:spacing w:after="60"/>
      <w:jc w:val="center"/>
      <w:outlineLvl w:val="1"/>
    </w:pPr>
    <w:rPr>
      <w:rFonts w:ascii="Cambria" w:hAnsi="Cambria"/>
    </w:rPr>
  </w:style>
  <w:style w:type="character" w:customStyle="1" w:styleId="AlcmChar">
    <w:name w:val="Alcím Char"/>
    <w:basedOn w:val="Bekezdsalapbettpusa"/>
    <w:link w:val="Alcm"/>
    <w:rsid w:val="00CA5592"/>
    <w:rPr>
      <w:rFonts w:ascii="Cambria" w:eastAsia="SimSun" w:hAnsi="Cambria" w:cs="Times New Roman"/>
      <w:sz w:val="24"/>
      <w:szCs w:val="24"/>
      <w:lang w:eastAsia="hu-HU"/>
    </w:rPr>
  </w:style>
  <w:style w:type="paragraph" w:customStyle="1" w:styleId="n4">
    <w:name w:val="n4"/>
    <w:basedOn w:val="Norml"/>
    <w:rsid w:val="00CA5592"/>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CA5592"/>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CA559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CA5592"/>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CA559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CA5592"/>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CA5592"/>
    <w:pPr>
      <w:spacing w:line="360" w:lineRule="auto"/>
      <w:ind w:right="-567"/>
      <w:jc w:val="center"/>
      <w:outlineLvl w:val="6"/>
    </w:pPr>
    <w:rPr>
      <w:b/>
      <w:bCs/>
      <w:caps/>
    </w:rPr>
  </w:style>
  <w:style w:type="paragraph" w:styleId="Felsorols2">
    <w:name w:val="List Bullet 2"/>
    <w:basedOn w:val="Norml"/>
    <w:autoRedefine/>
    <w:rsid w:val="00CA5592"/>
    <w:pPr>
      <w:tabs>
        <w:tab w:val="num" w:pos="643"/>
      </w:tabs>
      <w:ind w:left="643" w:hanging="360"/>
    </w:pPr>
    <w:rPr>
      <w:rFonts w:ascii="Arial" w:hAnsi="Arial" w:cs="Arial"/>
      <w:sz w:val="20"/>
      <w:szCs w:val="20"/>
    </w:rPr>
  </w:style>
  <w:style w:type="paragraph" w:customStyle="1" w:styleId="tabulka">
    <w:name w:val="tabulka"/>
    <w:basedOn w:val="Norml"/>
    <w:rsid w:val="00CA5592"/>
    <w:pPr>
      <w:widowControl w:val="0"/>
      <w:spacing w:before="120" w:line="-240" w:lineRule="auto"/>
      <w:jc w:val="center"/>
    </w:pPr>
    <w:rPr>
      <w:sz w:val="20"/>
      <w:szCs w:val="20"/>
      <w:lang w:val="cs-CZ"/>
    </w:rPr>
  </w:style>
  <w:style w:type="paragraph" w:customStyle="1" w:styleId="OkeanVastag">
    <w:name w:val="Okean_Vastag"/>
    <w:basedOn w:val="Norml"/>
    <w:rsid w:val="00CA5592"/>
    <w:pPr>
      <w:spacing w:before="120" w:after="120" w:line="360" w:lineRule="exact"/>
      <w:ind w:left="567"/>
      <w:jc w:val="both"/>
    </w:pPr>
    <w:rPr>
      <w:rFonts w:ascii="Arial" w:hAnsi="Arial" w:cs="Arial"/>
      <w:b/>
      <w:bCs/>
      <w:sz w:val="22"/>
      <w:szCs w:val="22"/>
    </w:rPr>
  </w:style>
  <w:style w:type="character" w:customStyle="1" w:styleId="bot">
    <w:name w:val="bot"/>
    <w:rsid w:val="00CA5592"/>
    <w:rPr>
      <w:rFonts w:cs="Times New Roman"/>
    </w:rPr>
  </w:style>
  <w:style w:type="paragraph" w:styleId="Csakszveg">
    <w:name w:val="Plain Text"/>
    <w:basedOn w:val="Norml"/>
    <w:link w:val="CsakszvegChar"/>
    <w:rsid w:val="00CA5592"/>
    <w:rPr>
      <w:rFonts w:ascii="Courier New" w:hAnsi="Courier New"/>
      <w:sz w:val="20"/>
      <w:szCs w:val="20"/>
    </w:rPr>
  </w:style>
  <w:style w:type="character" w:customStyle="1" w:styleId="CsakszvegChar">
    <w:name w:val="Csak szöveg Char"/>
    <w:basedOn w:val="Bekezdsalapbettpusa"/>
    <w:link w:val="Csakszveg"/>
    <w:rsid w:val="00CA5592"/>
    <w:rPr>
      <w:rFonts w:ascii="Courier New" w:eastAsia="SimSun" w:hAnsi="Courier New" w:cs="Times New Roman"/>
      <w:sz w:val="20"/>
      <w:szCs w:val="20"/>
      <w:lang w:eastAsia="hu-HU"/>
    </w:rPr>
  </w:style>
  <w:style w:type="character" w:styleId="Jegyzethivatkozs">
    <w:name w:val="annotation reference"/>
    <w:rsid w:val="00CA5592"/>
    <w:rPr>
      <w:sz w:val="16"/>
    </w:rPr>
  </w:style>
  <w:style w:type="paragraph" w:styleId="Megjegyzstrgya">
    <w:name w:val="annotation subject"/>
    <w:basedOn w:val="Jegyzetszveg"/>
    <w:next w:val="Jegyzetszveg"/>
    <w:link w:val="MegjegyzstrgyaChar"/>
    <w:uiPriority w:val="99"/>
    <w:semiHidden/>
    <w:rsid w:val="00CA5592"/>
    <w:pPr>
      <w:spacing w:before="0" w:after="0"/>
    </w:pPr>
    <w:rPr>
      <w:b/>
      <w:bCs/>
    </w:rPr>
  </w:style>
  <w:style w:type="character" w:customStyle="1" w:styleId="MegjegyzstrgyaChar">
    <w:name w:val="Megjegyzés tárgya Char"/>
    <w:basedOn w:val="JegyzetszvegChar"/>
    <w:link w:val="Megjegyzstrgya"/>
    <w:uiPriority w:val="99"/>
    <w:semiHidden/>
    <w:rsid w:val="00CA5592"/>
    <w:rPr>
      <w:rFonts w:ascii="Tahoma" w:eastAsia="SimSun" w:hAnsi="Tahoma" w:cs="Times New Roman"/>
      <w:b/>
      <w:bCs/>
      <w:sz w:val="20"/>
      <w:szCs w:val="20"/>
      <w:lang w:val="en-GB"/>
    </w:rPr>
  </w:style>
  <w:style w:type="table" w:styleId="Rcsostblzat">
    <w:name w:val="Table Grid"/>
    <w:basedOn w:val="Normltblzat"/>
    <w:rsid w:val="00CA5592"/>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CA5592"/>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CA5592"/>
    <w:pPr>
      <w:spacing w:after="160" w:line="240" w:lineRule="exact"/>
    </w:pPr>
    <w:rPr>
      <w:rFonts w:ascii="Verdana" w:hAnsi="Verdana" w:cs="Verdana"/>
      <w:sz w:val="20"/>
      <w:szCs w:val="20"/>
      <w:lang w:val="en-US" w:eastAsia="en-US"/>
    </w:rPr>
  </w:style>
  <w:style w:type="paragraph" w:customStyle="1" w:styleId="Schedule1">
    <w:name w:val="Schedule 1"/>
    <w:basedOn w:val="Norml"/>
    <w:rsid w:val="00CA559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CA5592"/>
    <w:pPr>
      <w:ind w:right="-595"/>
      <w:jc w:val="both"/>
    </w:pPr>
  </w:style>
  <w:style w:type="character" w:customStyle="1" w:styleId="Stlusrub2ArialNemKiskapitlisChar">
    <w:name w:val="Stílus rub2 + Arial Nem Kiskapitális Char"/>
    <w:link w:val="Stlusrub2ArialNemKiskapitlis"/>
    <w:locked/>
    <w:rsid w:val="00CA5592"/>
    <w:rPr>
      <w:rFonts w:ascii="&amp;#39" w:eastAsia="SimSun" w:hAnsi="&amp;#39" w:cs="Times New Roman"/>
      <w:smallCaps/>
      <w:sz w:val="24"/>
      <w:szCs w:val="24"/>
      <w:lang w:eastAsia="hu-HU"/>
    </w:rPr>
  </w:style>
  <w:style w:type="paragraph" w:styleId="TJ4">
    <w:name w:val="toc 4"/>
    <w:basedOn w:val="Norml"/>
    <w:next w:val="Norml"/>
    <w:autoRedefine/>
    <w:semiHidden/>
    <w:rsid w:val="00CA5592"/>
    <w:pPr>
      <w:ind w:left="480"/>
    </w:pPr>
    <w:rPr>
      <w:rFonts w:asciiTheme="minorHAnsi" w:hAnsiTheme="minorHAnsi" w:cstheme="minorHAnsi"/>
      <w:sz w:val="20"/>
      <w:szCs w:val="20"/>
    </w:rPr>
  </w:style>
  <w:style w:type="paragraph" w:styleId="TJ5">
    <w:name w:val="toc 5"/>
    <w:basedOn w:val="Norml"/>
    <w:next w:val="Norml"/>
    <w:autoRedefine/>
    <w:semiHidden/>
    <w:rsid w:val="00CA5592"/>
    <w:pPr>
      <w:ind w:left="720"/>
    </w:pPr>
    <w:rPr>
      <w:rFonts w:asciiTheme="minorHAnsi" w:hAnsiTheme="minorHAnsi" w:cstheme="minorHAnsi"/>
      <w:sz w:val="20"/>
      <w:szCs w:val="20"/>
    </w:rPr>
  </w:style>
  <w:style w:type="paragraph" w:styleId="TJ6">
    <w:name w:val="toc 6"/>
    <w:basedOn w:val="Norml"/>
    <w:next w:val="Norml"/>
    <w:autoRedefine/>
    <w:semiHidden/>
    <w:rsid w:val="00CA5592"/>
    <w:pPr>
      <w:ind w:left="960"/>
    </w:pPr>
    <w:rPr>
      <w:rFonts w:asciiTheme="minorHAnsi" w:hAnsiTheme="minorHAnsi" w:cstheme="minorHAnsi"/>
      <w:sz w:val="20"/>
      <w:szCs w:val="20"/>
    </w:rPr>
  </w:style>
  <w:style w:type="paragraph" w:styleId="TJ7">
    <w:name w:val="toc 7"/>
    <w:basedOn w:val="Norml"/>
    <w:next w:val="Norml"/>
    <w:autoRedefine/>
    <w:semiHidden/>
    <w:rsid w:val="00CA5592"/>
    <w:pPr>
      <w:ind w:left="1200"/>
    </w:pPr>
    <w:rPr>
      <w:rFonts w:asciiTheme="minorHAnsi" w:hAnsiTheme="minorHAnsi" w:cstheme="minorHAnsi"/>
      <w:sz w:val="20"/>
      <w:szCs w:val="20"/>
    </w:rPr>
  </w:style>
  <w:style w:type="paragraph" w:styleId="TJ8">
    <w:name w:val="toc 8"/>
    <w:basedOn w:val="Norml"/>
    <w:next w:val="Norml"/>
    <w:autoRedefine/>
    <w:semiHidden/>
    <w:rsid w:val="00CA5592"/>
    <w:pPr>
      <w:ind w:left="1440"/>
    </w:pPr>
    <w:rPr>
      <w:rFonts w:asciiTheme="minorHAnsi" w:hAnsiTheme="minorHAnsi" w:cstheme="minorHAnsi"/>
      <w:sz w:val="20"/>
      <w:szCs w:val="20"/>
    </w:rPr>
  </w:style>
  <w:style w:type="paragraph" w:styleId="TJ9">
    <w:name w:val="toc 9"/>
    <w:basedOn w:val="Norml"/>
    <w:next w:val="Norml"/>
    <w:autoRedefine/>
    <w:semiHidden/>
    <w:rsid w:val="00CA5592"/>
    <w:pPr>
      <w:ind w:left="1680"/>
    </w:pPr>
    <w:rPr>
      <w:rFonts w:asciiTheme="minorHAnsi" w:hAnsiTheme="minorHAnsi" w:cstheme="minorHAnsi"/>
      <w:sz w:val="20"/>
      <w:szCs w:val="20"/>
    </w:rPr>
  </w:style>
  <w:style w:type="paragraph" w:customStyle="1" w:styleId="Felsorolasabc">
    <w:name w:val="Felsorolas abc"/>
    <w:basedOn w:val="Norml"/>
    <w:rsid w:val="00CA5592"/>
    <w:pPr>
      <w:numPr>
        <w:numId w:val="1"/>
      </w:numPr>
      <w:spacing w:line="360" w:lineRule="exact"/>
      <w:jc w:val="both"/>
    </w:pPr>
    <w:rPr>
      <w:rFonts w:ascii="Arial" w:hAnsi="Arial" w:cs="Arial"/>
      <w:sz w:val="22"/>
      <w:szCs w:val="22"/>
    </w:rPr>
  </w:style>
  <w:style w:type="paragraph" w:customStyle="1" w:styleId="Stlus1">
    <w:name w:val="Stílus1"/>
    <w:basedOn w:val="Lbjegyzetszveg"/>
    <w:rsid w:val="00CA5592"/>
    <w:pPr>
      <w:shd w:val="clear" w:color="auto" w:fill="FFFFFF"/>
      <w:jc w:val="both"/>
    </w:pPr>
    <w:rPr>
      <w:shd w:val="clear" w:color="auto" w:fill="FFFFFF"/>
    </w:rPr>
  </w:style>
  <w:style w:type="paragraph" w:customStyle="1" w:styleId="CharCharCharChar">
    <w:name w:val="Char Char Char Char"/>
    <w:basedOn w:val="Norml"/>
    <w:rsid w:val="00CA5592"/>
    <w:pPr>
      <w:spacing w:after="160" w:line="240" w:lineRule="exact"/>
    </w:pPr>
    <w:rPr>
      <w:rFonts w:ascii="Verdana" w:hAnsi="Verdana" w:cs="Verdana"/>
      <w:sz w:val="20"/>
      <w:szCs w:val="20"/>
      <w:lang w:val="en-US" w:eastAsia="en-US"/>
    </w:rPr>
  </w:style>
  <w:style w:type="paragraph" w:customStyle="1" w:styleId="B">
    <w:name w:val="B"/>
    <w:rsid w:val="00CA5592"/>
    <w:pPr>
      <w:spacing w:before="240" w:after="0" w:line="240" w:lineRule="exact"/>
      <w:ind w:left="720"/>
      <w:jc w:val="both"/>
    </w:pPr>
    <w:rPr>
      <w:rFonts w:ascii="Times" w:eastAsia="SimSun" w:hAnsi="Times" w:cs="Times"/>
      <w:sz w:val="24"/>
      <w:szCs w:val="24"/>
      <w:lang w:val="en-GB" w:eastAsia="hu-HU"/>
    </w:rPr>
  </w:style>
  <w:style w:type="paragraph" w:customStyle="1" w:styleId="A2">
    <w:name w:val="A2"/>
    <w:rsid w:val="00CA5592"/>
    <w:pPr>
      <w:spacing w:after="0" w:line="240" w:lineRule="auto"/>
      <w:ind w:left="567" w:hanging="284"/>
      <w:jc w:val="both"/>
    </w:pPr>
    <w:rPr>
      <w:rFonts w:ascii="HTimes" w:eastAsia="SimSun" w:hAnsi="HTimes" w:cs="HTimes"/>
      <w:sz w:val="24"/>
      <w:szCs w:val="24"/>
      <w:lang w:val="en-US" w:eastAsia="hu-HU"/>
    </w:rPr>
  </w:style>
  <w:style w:type="paragraph" w:customStyle="1" w:styleId="DefaultText">
    <w:name w:val="Default Text"/>
    <w:basedOn w:val="Norml"/>
    <w:rsid w:val="00CA5592"/>
    <w:rPr>
      <w:lang w:val="en-US"/>
    </w:rPr>
  </w:style>
  <w:style w:type="paragraph" w:customStyle="1" w:styleId="xxnembold">
    <w:name w:val="x.x nem bold"/>
    <w:basedOn w:val="Norml"/>
    <w:rsid w:val="00CA5592"/>
    <w:pPr>
      <w:tabs>
        <w:tab w:val="right" w:pos="8789"/>
      </w:tabs>
      <w:overflowPunct w:val="0"/>
      <w:autoSpaceDE w:val="0"/>
      <w:autoSpaceDN w:val="0"/>
      <w:adjustRightInd w:val="0"/>
      <w:textAlignment w:val="baseline"/>
    </w:pPr>
  </w:style>
  <w:style w:type="paragraph" w:customStyle="1" w:styleId="Normal1">
    <w:name w:val="Normal1"/>
    <w:basedOn w:val="Norml"/>
    <w:rsid w:val="00CA5592"/>
    <w:pPr>
      <w:widowControl w:val="0"/>
      <w:suppressAutoHyphens/>
      <w:overflowPunct w:val="0"/>
      <w:autoSpaceDE w:val="0"/>
      <w:textAlignment w:val="baseline"/>
    </w:pPr>
    <w:rPr>
      <w:sz w:val="20"/>
      <w:szCs w:val="20"/>
    </w:rPr>
  </w:style>
  <w:style w:type="paragraph" w:customStyle="1" w:styleId="BodyText1">
    <w:name w:val="Body Text1"/>
    <w:basedOn w:val="Normal1"/>
    <w:rsid w:val="00CA5592"/>
    <w:pPr>
      <w:spacing w:after="120"/>
    </w:pPr>
  </w:style>
  <w:style w:type="paragraph" w:customStyle="1" w:styleId="WW-Szvegtrzsbehzssal21">
    <w:name w:val="WW-Szövegtörzs behúzással 21"/>
    <w:basedOn w:val="Norml"/>
    <w:rsid w:val="00CA559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CA5592"/>
    <w:pPr>
      <w:spacing w:after="160" w:line="240" w:lineRule="exact"/>
    </w:pPr>
    <w:rPr>
      <w:rFonts w:ascii="Tahoma" w:hAnsi="Tahoma" w:cs="Tahoma"/>
      <w:sz w:val="20"/>
      <w:szCs w:val="20"/>
      <w:lang w:val="en-US" w:eastAsia="en-US"/>
    </w:rPr>
  </w:style>
  <w:style w:type="paragraph" w:customStyle="1" w:styleId="Norml0">
    <w:name w:val="Norml"/>
    <w:rsid w:val="00CA5592"/>
    <w:pPr>
      <w:autoSpaceDE w:val="0"/>
      <w:autoSpaceDN w:val="0"/>
      <w:adjustRightInd w:val="0"/>
      <w:spacing w:after="0" w:line="240" w:lineRule="auto"/>
    </w:pPr>
    <w:rPr>
      <w:rFonts w:ascii="MS Sans Serif" w:eastAsia="SimSun" w:hAnsi="MS Sans Serif" w:cs="MS Sans Serif"/>
      <w:sz w:val="24"/>
      <w:szCs w:val="24"/>
      <w:lang w:eastAsia="hu-HU"/>
    </w:rPr>
  </w:style>
  <w:style w:type="paragraph" w:customStyle="1" w:styleId="Bulleted1">
    <w:name w:val="Bulleted 1"/>
    <w:basedOn w:val="Szvegtrzs"/>
    <w:link w:val="Bulleted1Char"/>
    <w:rsid w:val="00CA5592"/>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CA5592"/>
    <w:rPr>
      <w:rFonts w:ascii="Times New Roman" w:eastAsia="SimSun" w:hAnsi="Times New Roman" w:cs="Times New Roman"/>
      <w:b/>
      <w:bCs/>
      <w:sz w:val="24"/>
      <w:szCs w:val="24"/>
    </w:rPr>
  </w:style>
  <w:style w:type="paragraph" w:customStyle="1" w:styleId="Vltozat1">
    <w:name w:val="Változat1"/>
    <w:hidden/>
    <w:semiHidden/>
    <w:rsid w:val="00CA5592"/>
    <w:pPr>
      <w:spacing w:after="0" w:line="240" w:lineRule="auto"/>
    </w:pPr>
    <w:rPr>
      <w:rFonts w:ascii="Times New Roman" w:eastAsia="SimSun" w:hAnsi="Times New Roman" w:cs="Times New Roman"/>
      <w:sz w:val="24"/>
      <w:szCs w:val="24"/>
      <w:lang w:eastAsia="hu-HU"/>
    </w:rPr>
  </w:style>
  <w:style w:type="paragraph" w:customStyle="1" w:styleId="Listaszerbekezds1">
    <w:name w:val="Listaszerű bekezdés1"/>
    <w:basedOn w:val="Norml"/>
    <w:link w:val="ListParagraphChar2"/>
    <w:rsid w:val="00CA5592"/>
    <w:pPr>
      <w:ind w:left="720"/>
    </w:pPr>
  </w:style>
  <w:style w:type="paragraph" w:customStyle="1" w:styleId="Felsorolsbehhssal">
    <w:name w:val="Felsorolás behúhással"/>
    <w:basedOn w:val="Norml"/>
    <w:rsid w:val="00CA5592"/>
    <w:pPr>
      <w:tabs>
        <w:tab w:val="num" w:pos="720"/>
      </w:tabs>
      <w:ind w:left="720" w:hanging="360"/>
    </w:pPr>
    <w:rPr>
      <w:sz w:val="22"/>
      <w:szCs w:val="22"/>
      <w:lang w:eastAsia="en-GB"/>
    </w:rPr>
  </w:style>
  <w:style w:type="paragraph" w:customStyle="1" w:styleId="SZszveg">
    <w:name w:val="SZ szöveg"/>
    <w:basedOn w:val="Norml"/>
    <w:rsid w:val="00CA5592"/>
    <w:pPr>
      <w:spacing w:after="240"/>
      <w:jc w:val="both"/>
    </w:pPr>
    <w:rPr>
      <w:kern w:val="28"/>
      <w:lang w:eastAsia="en-US"/>
    </w:rPr>
  </w:style>
  <w:style w:type="paragraph" w:customStyle="1" w:styleId="TXtext">
    <w:name w:val="TX text"/>
    <w:basedOn w:val="Norml"/>
    <w:rsid w:val="00CA5592"/>
    <w:pPr>
      <w:tabs>
        <w:tab w:val="left" w:pos="360"/>
      </w:tabs>
      <w:spacing w:after="240"/>
      <w:jc w:val="both"/>
    </w:pPr>
    <w:rPr>
      <w:lang w:val="en-US" w:eastAsia="en-US"/>
    </w:rPr>
  </w:style>
  <w:style w:type="paragraph" w:customStyle="1" w:styleId="B1bek">
    <w:name w:val="B1 bek."/>
    <w:basedOn w:val="Norml"/>
    <w:rsid w:val="00CA5592"/>
    <w:pPr>
      <w:numPr>
        <w:numId w:val="3"/>
      </w:numPr>
      <w:tabs>
        <w:tab w:val="clear" w:pos="360"/>
        <w:tab w:val="left" w:pos="720"/>
      </w:tabs>
      <w:ind w:left="720"/>
      <w:jc w:val="both"/>
    </w:pPr>
    <w:rPr>
      <w:lang w:eastAsia="en-US"/>
    </w:rPr>
  </w:style>
  <w:style w:type="paragraph" w:customStyle="1" w:styleId="FSfelsorolas">
    <w:name w:val="FS felsorolas"/>
    <w:basedOn w:val="Norml"/>
    <w:rsid w:val="00CA5592"/>
    <w:pPr>
      <w:numPr>
        <w:numId w:val="2"/>
      </w:numPr>
      <w:jc w:val="both"/>
    </w:pPr>
    <w:rPr>
      <w:lang w:eastAsia="en-US"/>
    </w:rPr>
  </w:style>
  <w:style w:type="paragraph" w:customStyle="1" w:styleId="PTpont">
    <w:name w:val="PT pont"/>
    <w:basedOn w:val="TXtext"/>
    <w:rsid w:val="00CA5592"/>
    <w:pPr>
      <w:ind w:left="360" w:hanging="360"/>
    </w:pPr>
    <w:rPr>
      <w:lang w:val="hu-HU"/>
    </w:rPr>
  </w:style>
  <w:style w:type="paragraph" w:customStyle="1" w:styleId="FVfelsorolsvge">
    <w:name w:val="FV felsorolás vége"/>
    <w:basedOn w:val="FSfelsorolas"/>
    <w:next w:val="PTpont"/>
    <w:rsid w:val="00CA5592"/>
    <w:pPr>
      <w:numPr>
        <w:numId w:val="0"/>
      </w:numPr>
      <w:tabs>
        <w:tab w:val="num" w:pos="720"/>
      </w:tabs>
      <w:spacing w:after="240"/>
      <w:ind w:left="360" w:hanging="360"/>
    </w:pPr>
  </w:style>
  <w:style w:type="paragraph" w:customStyle="1" w:styleId="ONnonum">
    <w:name w:val="ON nonum"/>
    <w:basedOn w:val="TXtext"/>
    <w:next w:val="PTpont"/>
    <w:rsid w:val="00CA5592"/>
    <w:pPr>
      <w:numPr>
        <w:ilvl w:val="12"/>
      </w:numPr>
      <w:ind w:left="360"/>
    </w:pPr>
    <w:rPr>
      <w:lang w:val="hu-HU"/>
    </w:rPr>
  </w:style>
  <w:style w:type="paragraph" w:customStyle="1" w:styleId="Szvegtrzs22">
    <w:name w:val="Szövegtörzs 22"/>
    <w:basedOn w:val="Norml"/>
    <w:rsid w:val="00CA5592"/>
    <w:pPr>
      <w:jc w:val="both"/>
    </w:pPr>
    <w:rPr>
      <w:rFonts w:ascii="Arial" w:hAnsi="Arial" w:cs="Arial"/>
      <w:i/>
      <w:iCs/>
    </w:rPr>
  </w:style>
  <w:style w:type="character" w:customStyle="1" w:styleId="ListParagraphChar2">
    <w:name w:val="List Paragraph Char2"/>
    <w:link w:val="Listaszerbekezds1"/>
    <w:locked/>
    <w:rsid w:val="00CA5592"/>
    <w:rPr>
      <w:rFonts w:ascii="Times New Roman" w:eastAsia="SimSun" w:hAnsi="Times New Roman" w:cs="Times New Roman"/>
      <w:sz w:val="24"/>
      <w:szCs w:val="24"/>
      <w:lang w:eastAsia="hu-HU"/>
    </w:rPr>
  </w:style>
  <w:style w:type="paragraph" w:customStyle="1" w:styleId="Szvegtrzs23">
    <w:name w:val="Szövegtörzs 23"/>
    <w:basedOn w:val="Norml"/>
    <w:rsid w:val="00CA5592"/>
    <w:pPr>
      <w:widowControl w:val="0"/>
      <w:jc w:val="both"/>
    </w:pPr>
    <w:rPr>
      <w:rFonts w:ascii="Arial" w:hAnsi="Arial" w:cs="Arial"/>
    </w:rPr>
  </w:style>
  <w:style w:type="paragraph" w:customStyle="1" w:styleId="Text">
    <w:name w:val="Text"/>
    <w:basedOn w:val="Norml"/>
    <w:rsid w:val="00CA5592"/>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CA5592"/>
    <w:pPr>
      <w:spacing w:line="360" w:lineRule="atLeast"/>
      <w:ind w:left="708"/>
      <w:jc w:val="both"/>
    </w:pPr>
    <w:rPr>
      <w:rFonts w:ascii="Arial" w:hAnsi="Arial" w:cs="Arial"/>
      <w:sz w:val="20"/>
      <w:szCs w:val="20"/>
    </w:rPr>
  </w:style>
  <w:style w:type="character" w:customStyle="1" w:styleId="ListParagraphChar">
    <w:name w:val="List Paragraph Char"/>
    <w:locked/>
    <w:rsid w:val="00CA5592"/>
    <w:rPr>
      <w:rFonts w:ascii="Arial" w:hAnsi="Arial"/>
      <w:sz w:val="24"/>
    </w:rPr>
  </w:style>
  <w:style w:type="paragraph" w:customStyle="1" w:styleId="listparagraph">
    <w:name w:val="listparagraph"/>
    <w:basedOn w:val="Norml"/>
    <w:rsid w:val="00CA5592"/>
    <w:pPr>
      <w:spacing w:before="100" w:beforeAutospacing="1" w:after="100" w:afterAutospacing="1"/>
    </w:pPr>
  </w:style>
  <w:style w:type="paragraph" w:customStyle="1" w:styleId="Listaszerbekezds2">
    <w:name w:val="Listaszerű bekezdés2"/>
    <w:basedOn w:val="Norml"/>
    <w:rsid w:val="00CA5592"/>
    <w:pPr>
      <w:spacing w:line="360" w:lineRule="exact"/>
      <w:ind w:left="708"/>
      <w:jc w:val="both"/>
    </w:pPr>
    <w:rPr>
      <w:rFonts w:ascii="Arial" w:hAnsi="Arial" w:cs="Arial"/>
      <w:sz w:val="20"/>
      <w:szCs w:val="20"/>
    </w:rPr>
  </w:style>
  <w:style w:type="character" w:customStyle="1" w:styleId="norm00e1lchar">
    <w:name w:val="norm_00e1l__char"/>
    <w:rsid w:val="00CA5592"/>
  </w:style>
  <w:style w:type="paragraph" w:customStyle="1" w:styleId="norm00e1l">
    <w:name w:val="norm_00e1l"/>
    <w:basedOn w:val="Norml"/>
    <w:rsid w:val="00CA5592"/>
    <w:pPr>
      <w:spacing w:before="100" w:beforeAutospacing="1" w:after="100" w:afterAutospacing="1"/>
    </w:pPr>
  </w:style>
  <w:style w:type="paragraph" w:customStyle="1" w:styleId="Feladat">
    <w:name w:val="Feladat"/>
    <w:basedOn w:val="Norml"/>
    <w:rsid w:val="00CA5592"/>
    <w:pPr>
      <w:spacing w:before="60" w:after="60"/>
      <w:jc w:val="both"/>
    </w:pPr>
    <w:rPr>
      <w:rFonts w:ascii="Arial" w:hAnsi="Arial" w:cs="Arial"/>
    </w:rPr>
  </w:style>
  <w:style w:type="character" w:customStyle="1" w:styleId="ListParagraphChar1">
    <w:name w:val="List Paragraph Char1"/>
    <w:locked/>
    <w:rsid w:val="00CA5592"/>
    <w:rPr>
      <w:rFonts w:ascii="Arial" w:hAnsi="Arial"/>
      <w:sz w:val="24"/>
    </w:rPr>
  </w:style>
  <w:style w:type="paragraph" w:customStyle="1" w:styleId="ECszveg">
    <w:name w:val="EC_szöveg"/>
    <w:basedOn w:val="Norml"/>
    <w:next w:val="Norml"/>
    <w:link w:val="ECszvegChar"/>
    <w:rsid w:val="00CA5592"/>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CA5592"/>
    <w:rPr>
      <w:rFonts w:ascii="H_Futura Light BT" w:eastAsia="SimSun" w:hAnsi="H_Futura Light BT" w:cs="Times New Roman"/>
      <w:color w:val="5B595A"/>
    </w:rPr>
  </w:style>
  <w:style w:type="paragraph" w:customStyle="1" w:styleId="ECcmsor1">
    <w:name w:val="EC_címsor 1"/>
    <w:basedOn w:val="Cmsor2"/>
    <w:rsid w:val="00CA5592"/>
    <w:pPr>
      <w:keepNext w:val="0"/>
      <w:pageBreakBefore/>
      <w:numPr>
        <w:numId w:val="5"/>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CA5592"/>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CA5592"/>
    <w:pPr>
      <w:pageBreakBefore w:val="0"/>
      <w:numPr>
        <w:ilvl w:val="2"/>
      </w:numPr>
      <w:tabs>
        <w:tab w:val="num" w:pos="1800"/>
      </w:tabs>
      <w:spacing w:before="360"/>
    </w:pPr>
    <w:rPr>
      <w:sz w:val="28"/>
    </w:rPr>
  </w:style>
  <w:style w:type="character" w:customStyle="1" w:styleId="ECcmsor3Char">
    <w:name w:val="EC_címsor 3 Char"/>
    <w:link w:val="ECcmsor3"/>
    <w:locked/>
    <w:rsid w:val="00CA5592"/>
    <w:rPr>
      <w:rFonts w:ascii="H_Futura Light BT" w:eastAsia="Times New Roman" w:hAnsi="H_Futura Light BT" w:cs="Times New Roman"/>
      <w:b/>
      <w:bCs/>
      <w:smallCaps/>
      <w:color w:val="5B595A"/>
      <w:sz w:val="28"/>
      <w:szCs w:val="36"/>
      <w:lang w:eastAsia="hu-HU"/>
    </w:rPr>
  </w:style>
  <w:style w:type="paragraph" w:customStyle="1" w:styleId="ECcmsor4">
    <w:name w:val="EC_címsor 4"/>
    <w:basedOn w:val="ECcmsor3"/>
    <w:rsid w:val="00CA5592"/>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99"/>
    <w:qFormat/>
    <w:rsid w:val="00CA5592"/>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99"/>
    <w:rsid w:val="00CA5592"/>
    <w:rPr>
      <w:rFonts w:ascii="Times New Roman" w:eastAsia="Times New Roman" w:hAnsi="Times New Roman" w:cs="Times New Roman"/>
      <w:sz w:val="20"/>
      <w:szCs w:val="20"/>
      <w:lang w:eastAsia="hu-HU"/>
    </w:rPr>
  </w:style>
  <w:style w:type="numbering" w:customStyle="1" w:styleId="Stlus5">
    <w:name w:val="Stílus5"/>
    <w:uiPriority w:val="99"/>
    <w:rsid w:val="00CA5592"/>
    <w:pPr>
      <w:numPr>
        <w:numId w:val="6"/>
      </w:numPr>
    </w:pPr>
  </w:style>
  <w:style w:type="paragraph" w:styleId="Vltozat">
    <w:name w:val="Revision"/>
    <w:hidden/>
    <w:uiPriority w:val="99"/>
    <w:semiHidden/>
    <w:rsid w:val="00CA5592"/>
    <w:pPr>
      <w:spacing w:after="0" w:line="240" w:lineRule="auto"/>
    </w:pPr>
    <w:rPr>
      <w:rFonts w:ascii="Times New Roman" w:eastAsia="SimSun" w:hAnsi="Times New Roman" w:cs="Times New Roman"/>
      <w:sz w:val="24"/>
      <w:szCs w:val="24"/>
      <w:lang w:eastAsia="hu-HU"/>
    </w:rPr>
  </w:style>
  <w:style w:type="paragraph" w:customStyle="1" w:styleId="np">
    <w:name w:val="np"/>
    <w:basedOn w:val="Norml"/>
    <w:uiPriority w:val="99"/>
    <w:rsid w:val="00CA5592"/>
    <w:pPr>
      <w:suppressAutoHyphens/>
      <w:spacing w:before="280" w:after="280"/>
    </w:pPr>
    <w:rPr>
      <w:rFonts w:eastAsia="Times New Roman"/>
      <w:lang w:val="en-GB" w:eastAsia="ar-SA"/>
    </w:rPr>
  </w:style>
  <w:style w:type="paragraph" w:customStyle="1" w:styleId="cf0">
    <w:name w:val="cf0"/>
    <w:basedOn w:val="Norml"/>
    <w:rsid w:val="00CA5592"/>
    <w:pPr>
      <w:spacing w:before="100" w:beforeAutospacing="1" w:after="100" w:afterAutospacing="1"/>
    </w:pPr>
    <w:rPr>
      <w:rFonts w:eastAsia="Times New Roman"/>
    </w:rPr>
  </w:style>
  <w:style w:type="numbering" w:customStyle="1" w:styleId="Stlus2">
    <w:name w:val="Stílus2"/>
    <w:uiPriority w:val="99"/>
    <w:rsid w:val="00CA5592"/>
    <w:pPr>
      <w:numPr>
        <w:numId w:val="10"/>
      </w:numPr>
    </w:pPr>
  </w:style>
  <w:style w:type="paragraph" w:customStyle="1" w:styleId="Default">
    <w:name w:val="Default"/>
    <w:uiPriority w:val="99"/>
    <w:rsid w:val="00CA5592"/>
    <w:pPr>
      <w:autoSpaceDE w:val="0"/>
      <w:autoSpaceDN w:val="0"/>
      <w:adjustRightInd w:val="0"/>
      <w:spacing w:after="0" w:line="240" w:lineRule="auto"/>
    </w:pPr>
    <w:rPr>
      <w:rFonts w:ascii="EUAlbertina" w:hAnsi="EUAlbertina" w:cs="EUAlbertina"/>
      <w:color w:val="000000"/>
      <w:sz w:val="24"/>
      <w:szCs w:val="24"/>
    </w:rPr>
  </w:style>
  <w:style w:type="paragraph" w:customStyle="1" w:styleId="pont">
    <w:name w:val="pont"/>
    <w:basedOn w:val="Norml"/>
    <w:uiPriority w:val="99"/>
    <w:rsid w:val="00CA5592"/>
    <w:pPr>
      <w:widowControl w:val="0"/>
      <w:tabs>
        <w:tab w:val="left" w:pos="505"/>
      </w:tabs>
      <w:spacing w:before="240" w:line="360" w:lineRule="auto"/>
      <w:jc w:val="both"/>
    </w:pPr>
    <w:rPr>
      <w:rFonts w:ascii="H-Times" w:eastAsia="Times New Roman" w:hAnsi="H-Times"/>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5885</Words>
  <Characters>40608</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2016-07-06T11:09:00Z</dcterms:created>
  <dcterms:modified xsi:type="dcterms:W3CDTF">2016-07-06T11:10:00Z</dcterms:modified>
</cp:coreProperties>
</file>